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D366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ADC62AD" w:rsidR="00CD36CF" w:rsidRDefault="008D366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A55052">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A55052" w:rsidRPr="00A55052">
            <w:t>3006</w:t>
          </w:r>
        </w:sdtContent>
      </w:sdt>
    </w:p>
    <w:p w14:paraId="5972D6EC" w14:textId="57F01F13" w:rsidR="00A55052" w:rsidRDefault="00A55052" w:rsidP="002010BF">
      <w:pPr>
        <w:pStyle w:val="References"/>
        <w:rPr>
          <w:smallCaps/>
        </w:rPr>
      </w:pPr>
      <w:r>
        <w:rPr>
          <w:smallCaps/>
        </w:rPr>
        <w:t xml:space="preserve">By Delegates Ferrell, Rohrbach, Reynolds, Hardy, Jeffries, Phillips, Honaker, Linville, Riley, </w:t>
      </w:r>
      <w:proofErr w:type="gramStart"/>
      <w:r>
        <w:rPr>
          <w:smallCaps/>
        </w:rPr>
        <w:t>Barnhart</w:t>
      </w:r>
      <w:proofErr w:type="gramEnd"/>
      <w:r>
        <w:rPr>
          <w:smallCaps/>
        </w:rPr>
        <w:t xml:space="preserve"> and Kelly</w:t>
      </w:r>
    </w:p>
    <w:p w14:paraId="38944102" w14:textId="32CCD377" w:rsidR="00D804A1" w:rsidRDefault="00DB6535" w:rsidP="00A55052">
      <w:pPr>
        <w:pStyle w:val="References"/>
        <w:rPr>
          <w:color w:val="auto"/>
        </w:rPr>
        <w:sectPr w:rsidR="00D804A1" w:rsidSect="00A550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764051">
        <w:rPr>
          <w:color w:val="auto"/>
        </w:rPr>
        <w:t>Originating in the Committee on the Judiciary; Reported February 21, 2023</w:t>
      </w:r>
      <w:r w:rsidR="00444C3A" w:rsidRPr="00BB5808">
        <w:rPr>
          <w:color w:val="auto"/>
        </w:rPr>
        <w:t>]</w:t>
      </w:r>
    </w:p>
    <w:p w14:paraId="7B7B8A4E" w14:textId="6D1D687F" w:rsidR="00A55052" w:rsidRDefault="00A55052" w:rsidP="00A55052">
      <w:pPr>
        <w:pStyle w:val="References"/>
      </w:pPr>
    </w:p>
    <w:p w14:paraId="4F83872A" w14:textId="77777777" w:rsidR="00A55052" w:rsidRPr="00BB5808" w:rsidRDefault="00A55052" w:rsidP="00D804A1">
      <w:pPr>
        <w:pStyle w:val="TitleSection"/>
        <w:rPr>
          <w:color w:val="auto"/>
        </w:rPr>
      </w:pPr>
      <w:r w:rsidRPr="00BB5808">
        <w:rPr>
          <w:color w:val="auto"/>
        </w:rPr>
        <w:lastRenderedPageBreak/>
        <w:t xml:space="preserve">A BILL to amend and reenact §61-10-34 of the Code of West Virginia, 1931, as amended, relating to the "West Virginia Critical Infrastructure Protection Act"; adding the criminal offense of </w:t>
      </w:r>
      <w:r w:rsidRPr="00BB5808">
        <w:rPr>
          <w:color w:val="auto"/>
          <w:sz w:val="21"/>
          <w:u w:color="343334"/>
        </w:rPr>
        <w:t>damaging,</w:t>
      </w:r>
      <w:r w:rsidRPr="00BB5808">
        <w:rPr>
          <w:color w:val="auto"/>
          <w:spacing w:val="33"/>
          <w:sz w:val="21"/>
          <w:u w:color="343334"/>
        </w:rPr>
        <w:t xml:space="preserve"> </w:t>
      </w:r>
      <w:r w:rsidRPr="00BB5808">
        <w:rPr>
          <w:color w:val="auto"/>
          <w:sz w:val="21"/>
          <w:u w:color="343334"/>
        </w:rPr>
        <w:t>destroying,</w:t>
      </w:r>
      <w:r w:rsidRPr="00BB5808">
        <w:rPr>
          <w:color w:val="auto"/>
          <w:spacing w:val="31"/>
          <w:sz w:val="21"/>
          <w:u w:color="343334"/>
        </w:rPr>
        <w:t xml:space="preserve"> </w:t>
      </w:r>
      <w:r w:rsidRPr="00BB5808">
        <w:rPr>
          <w:color w:val="auto"/>
          <w:sz w:val="21"/>
          <w:u w:color="343334"/>
        </w:rPr>
        <w:t>or</w:t>
      </w:r>
      <w:r w:rsidRPr="00BB5808">
        <w:rPr>
          <w:color w:val="auto"/>
          <w:spacing w:val="12"/>
          <w:sz w:val="21"/>
          <w:u w:color="343334"/>
        </w:rPr>
        <w:t xml:space="preserve"> </w:t>
      </w:r>
      <w:r w:rsidRPr="00BB5808">
        <w:rPr>
          <w:color w:val="auto"/>
          <w:sz w:val="21"/>
          <w:u w:color="343334"/>
        </w:rPr>
        <w:t>stealing</w:t>
      </w:r>
      <w:r w:rsidRPr="00BB5808">
        <w:rPr>
          <w:color w:val="auto"/>
          <w:spacing w:val="24"/>
          <w:sz w:val="21"/>
          <w:u w:color="343334"/>
        </w:rPr>
        <w:t xml:space="preserve"> </w:t>
      </w:r>
      <w:r w:rsidRPr="00BB5808">
        <w:rPr>
          <w:color w:val="auto"/>
          <w:sz w:val="21"/>
          <w:u w:color="343334"/>
        </w:rPr>
        <w:t>any</w:t>
      </w:r>
      <w:r w:rsidRPr="00BB5808">
        <w:rPr>
          <w:color w:val="auto"/>
          <w:spacing w:val="18"/>
          <w:sz w:val="21"/>
          <w:u w:color="343334"/>
        </w:rPr>
        <w:t xml:space="preserve"> </w:t>
      </w:r>
      <w:r w:rsidRPr="00BB5808">
        <w:rPr>
          <w:color w:val="auto"/>
          <w:sz w:val="21"/>
          <w:u w:color="343334"/>
        </w:rPr>
        <w:t>amount</w:t>
      </w:r>
      <w:r w:rsidRPr="00BB5808">
        <w:rPr>
          <w:color w:val="auto"/>
          <w:spacing w:val="23"/>
          <w:sz w:val="21"/>
          <w:u w:color="343334"/>
        </w:rPr>
        <w:t xml:space="preserve"> </w:t>
      </w:r>
      <w:r w:rsidRPr="00BB5808">
        <w:rPr>
          <w:color w:val="auto"/>
          <w:sz w:val="21"/>
          <w:u w:color="343334"/>
        </w:rPr>
        <w:t>of</w:t>
      </w:r>
      <w:r w:rsidRPr="00BB5808">
        <w:rPr>
          <w:color w:val="auto"/>
          <w:spacing w:val="14"/>
          <w:sz w:val="21"/>
          <w:u w:color="343334"/>
        </w:rPr>
        <w:t xml:space="preserve"> </w:t>
      </w:r>
      <w:r w:rsidRPr="00BB5808">
        <w:rPr>
          <w:color w:val="auto"/>
          <w:spacing w:val="-2"/>
          <w:sz w:val="21"/>
          <w:u w:color="343334"/>
        </w:rPr>
        <w:t xml:space="preserve">copper, with felony penalties; providing for forfeiture of </w:t>
      </w:r>
      <w:r w:rsidRPr="00BB5808">
        <w:rPr>
          <w:color w:val="auto"/>
          <w:u w:color="181818"/>
        </w:rPr>
        <w:t>items</w:t>
      </w:r>
      <w:r w:rsidRPr="00BB5808">
        <w:rPr>
          <w:color w:val="auto"/>
          <w:spacing w:val="4"/>
          <w:u w:color="181818"/>
        </w:rPr>
        <w:t xml:space="preserve"> </w:t>
      </w:r>
      <w:r w:rsidRPr="00BB5808">
        <w:rPr>
          <w:color w:val="auto"/>
          <w:u w:color="181818"/>
        </w:rPr>
        <w:t>of</w:t>
      </w:r>
      <w:r w:rsidRPr="00BB5808">
        <w:rPr>
          <w:color w:val="auto"/>
          <w:spacing w:val="-8"/>
          <w:u w:color="181818"/>
        </w:rPr>
        <w:t xml:space="preserve"> </w:t>
      </w:r>
      <w:r w:rsidRPr="00BB5808">
        <w:rPr>
          <w:color w:val="auto"/>
          <w:u w:color="181818"/>
        </w:rPr>
        <w:t>personal</w:t>
      </w:r>
      <w:r w:rsidRPr="00BB5808">
        <w:rPr>
          <w:color w:val="auto"/>
          <w:spacing w:val="2"/>
          <w:u w:color="181818"/>
        </w:rPr>
        <w:t xml:space="preserve"> </w:t>
      </w:r>
      <w:r w:rsidRPr="00BB5808">
        <w:rPr>
          <w:color w:val="auto"/>
          <w:u w:color="181818"/>
        </w:rPr>
        <w:t>property</w:t>
      </w:r>
      <w:r w:rsidRPr="00BB5808">
        <w:rPr>
          <w:color w:val="auto"/>
          <w:spacing w:val="8"/>
          <w:u w:color="181818"/>
        </w:rPr>
        <w:t xml:space="preserve"> </w:t>
      </w:r>
      <w:r w:rsidRPr="00BB5808">
        <w:rPr>
          <w:color w:val="auto"/>
          <w:u w:color="181818"/>
        </w:rPr>
        <w:t>which</w:t>
      </w:r>
      <w:r w:rsidRPr="00BB5808">
        <w:rPr>
          <w:color w:val="auto"/>
          <w:spacing w:val="2"/>
          <w:u w:color="181818"/>
        </w:rPr>
        <w:t xml:space="preserve"> </w:t>
      </w:r>
      <w:r w:rsidRPr="00BB5808">
        <w:rPr>
          <w:color w:val="auto"/>
          <w:u w:color="181818"/>
        </w:rPr>
        <w:t>are</w:t>
      </w:r>
      <w:r w:rsidRPr="00BB5808">
        <w:rPr>
          <w:color w:val="auto"/>
          <w:spacing w:val="-8"/>
          <w:u w:color="181818"/>
        </w:rPr>
        <w:t xml:space="preserve"> </w:t>
      </w:r>
      <w:r w:rsidRPr="00BB5808">
        <w:rPr>
          <w:color w:val="auto"/>
          <w:u w:color="181818"/>
        </w:rPr>
        <w:t>used,</w:t>
      </w:r>
      <w:r w:rsidRPr="00BB5808">
        <w:rPr>
          <w:color w:val="auto"/>
          <w:spacing w:val="3"/>
          <w:u w:color="181818"/>
        </w:rPr>
        <w:t xml:space="preserve"> </w:t>
      </w:r>
      <w:r w:rsidRPr="00BB5808">
        <w:rPr>
          <w:color w:val="auto"/>
          <w:u w:color="181818"/>
        </w:rPr>
        <w:t>have</w:t>
      </w:r>
      <w:r w:rsidRPr="00BB5808">
        <w:rPr>
          <w:color w:val="auto"/>
          <w:spacing w:val="-5"/>
          <w:u w:color="181818"/>
        </w:rPr>
        <w:t xml:space="preserve"> </w:t>
      </w:r>
      <w:r w:rsidRPr="00BB5808">
        <w:rPr>
          <w:color w:val="auto"/>
          <w:u w:color="181818"/>
        </w:rPr>
        <w:t>been</w:t>
      </w:r>
      <w:r w:rsidRPr="00BB5808">
        <w:rPr>
          <w:color w:val="auto"/>
          <w:spacing w:val="-4"/>
          <w:u w:color="181818"/>
        </w:rPr>
        <w:t xml:space="preserve"> </w:t>
      </w:r>
      <w:r w:rsidRPr="00BB5808">
        <w:rPr>
          <w:color w:val="auto"/>
          <w:u w:color="181818"/>
        </w:rPr>
        <w:t>used,</w:t>
      </w:r>
      <w:r w:rsidRPr="00BB5808">
        <w:rPr>
          <w:color w:val="auto"/>
          <w:spacing w:val="2"/>
          <w:u w:color="181818"/>
        </w:rPr>
        <w:t xml:space="preserve"> </w:t>
      </w:r>
      <w:r w:rsidRPr="00BB5808">
        <w:rPr>
          <w:color w:val="auto"/>
          <w:u w:color="181818"/>
        </w:rPr>
        <w:t>or</w:t>
      </w:r>
      <w:r w:rsidRPr="00BB5808">
        <w:rPr>
          <w:color w:val="auto"/>
          <w:spacing w:val="-1"/>
          <w:u w:color="181818"/>
        </w:rPr>
        <w:t xml:space="preserve"> </w:t>
      </w:r>
      <w:r w:rsidRPr="00BB5808">
        <w:rPr>
          <w:color w:val="auto"/>
          <w:u w:color="181818"/>
        </w:rPr>
        <w:t>are</w:t>
      </w:r>
      <w:r w:rsidRPr="00BB5808">
        <w:rPr>
          <w:color w:val="auto"/>
          <w:spacing w:val="-5"/>
          <w:u w:color="181818"/>
        </w:rPr>
        <w:t xml:space="preserve"> </w:t>
      </w:r>
      <w:r w:rsidRPr="00BB5808">
        <w:rPr>
          <w:color w:val="auto"/>
          <w:spacing w:val="-2"/>
          <w:u w:color="181818"/>
        </w:rPr>
        <w:t xml:space="preserve">intended </w:t>
      </w:r>
      <w:r w:rsidRPr="00BB5808">
        <w:rPr>
          <w:color w:val="auto"/>
          <w:u w:color="181818"/>
        </w:rPr>
        <w:t>for</w:t>
      </w:r>
      <w:r w:rsidRPr="00BB5808">
        <w:rPr>
          <w:color w:val="auto"/>
          <w:spacing w:val="-9"/>
          <w:u w:color="181818"/>
        </w:rPr>
        <w:t xml:space="preserve"> </w:t>
      </w:r>
      <w:r w:rsidRPr="00BB5808">
        <w:rPr>
          <w:color w:val="auto"/>
          <w:u w:color="181818"/>
        </w:rPr>
        <w:t>use,</w:t>
      </w:r>
      <w:r w:rsidRPr="00BB5808">
        <w:rPr>
          <w:color w:val="auto"/>
          <w:spacing w:val="-3"/>
          <w:u w:color="181818"/>
        </w:rPr>
        <w:t xml:space="preserve"> </w:t>
      </w:r>
      <w:r w:rsidRPr="00BB5808">
        <w:rPr>
          <w:color w:val="auto"/>
          <w:u w:color="181818"/>
        </w:rPr>
        <w:t>used</w:t>
      </w:r>
      <w:r w:rsidRPr="00BB5808">
        <w:rPr>
          <w:color w:val="auto"/>
          <w:spacing w:val="-8"/>
          <w:u w:color="181818"/>
        </w:rPr>
        <w:t xml:space="preserve"> </w:t>
      </w:r>
      <w:r w:rsidRPr="00BB5808">
        <w:rPr>
          <w:color w:val="auto"/>
          <w:u w:color="181818"/>
        </w:rPr>
        <w:t>in</w:t>
      </w:r>
      <w:r w:rsidRPr="00BB5808">
        <w:rPr>
          <w:color w:val="auto"/>
          <w:spacing w:val="-13"/>
          <w:u w:color="181818"/>
        </w:rPr>
        <w:t xml:space="preserve"> </w:t>
      </w:r>
      <w:r w:rsidRPr="00BB5808">
        <w:rPr>
          <w:color w:val="auto"/>
          <w:u w:color="181818"/>
        </w:rPr>
        <w:t>perpetration</w:t>
      </w:r>
      <w:r w:rsidRPr="00BB5808">
        <w:rPr>
          <w:color w:val="auto"/>
          <w:spacing w:val="13"/>
          <w:u w:color="181818"/>
        </w:rPr>
        <w:t xml:space="preserve"> </w:t>
      </w:r>
      <w:r w:rsidRPr="00BB5808">
        <w:rPr>
          <w:color w:val="auto"/>
          <w:u w:color="181818"/>
        </w:rPr>
        <w:t>of</w:t>
      </w:r>
      <w:r w:rsidRPr="00BB5808">
        <w:rPr>
          <w:color w:val="auto"/>
          <w:spacing w:val="-9"/>
          <w:u w:color="181818"/>
        </w:rPr>
        <w:t xml:space="preserve"> </w:t>
      </w:r>
      <w:r w:rsidRPr="00BB5808">
        <w:rPr>
          <w:color w:val="auto"/>
          <w:u w:color="181818"/>
        </w:rPr>
        <w:t>theft</w:t>
      </w:r>
      <w:r w:rsidRPr="00BB5808">
        <w:rPr>
          <w:color w:val="auto"/>
          <w:spacing w:val="2"/>
          <w:u w:color="181818"/>
        </w:rPr>
        <w:t xml:space="preserve"> </w:t>
      </w:r>
      <w:r w:rsidRPr="00BB5808">
        <w:rPr>
          <w:color w:val="auto"/>
          <w:u w:color="181818"/>
        </w:rPr>
        <w:t>or</w:t>
      </w:r>
      <w:r w:rsidRPr="00BB5808">
        <w:rPr>
          <w:color w:val="auto"/>
          <w:spacing w:val="-9"/>
          <w:u w:color="181818"/>
        </w:rPr>
        <w:t xml:space="preserve"> </w:t>
      </w:r>
      <w:r w:rsidRPr="00BB5808">
        <w:rPr>
          <w:color w:val="auto"/>
          <w:u w:color="181818"/>
        </w:rPr>
        <w:t>damage</w:t>
      </w:r>
      <w:r w:rsidRPr="00BB5808">
        <w:rPr>
          <w:color w:val="auto"/>
          <w:spacing w:val="-8"/>
          <w:u w:color="181818"/>
        </w:rPr>
        <w:t xml:space="preserve"> </w:t>
      </w:r>
      <w:r w:rsidRPr="00BB5808">
        <w:rPr>
          <w:color w:val="auto"/>
          <w:u w:color="181818"/>
        </w:rPr>
        <w:t>to</w:t>
      </w:r>
      <w:r w:rsidRPr="00BB5808">
        <w:rPr>
          <w:color w:val="auto"/>
          <w:spacing w:val="-10"/>
          <w:u w:color="181818"/>
        </w:rPr>
        <w:t xml:space="preserve"> </w:t>
      </w:r>
      <w:r w:rsidRPr="00BB5808">
        <w:rPr>
          <w:color w:val="auto"/>
          <w:u w:color="181818"/>
        </w:rPr>
        <w:t>infrastructure</w:t>
      </w:r>
      <w:r w:rsidRPr="00BB5808">
        <w:rPr>
          <w:color w:val="auto"/>
          <w:spacing w:val="-10"/>
          <w:u w:color="181818"/>
        </w:rPr>
        <w:t>,</w:t>
      </w:r>
      <w:r w:rsidRPr="00BB5808">
        <w:rPr>
          <w:color w:val="auto"/>
          <w:spacing w:val="-15"/>
          <w:u w:color="181818"/>
        </w:rPr>
        <w:t xml:space="preserve"> </w:t>
      </w:r>
      <w:r w:rsidRPr="00BB5808">
        <w:rPr>
          <w:color w:val="auto"/>
          <w:u w:color="181818"/>
        </w:rPr>
        <w:t>including all</w:t>
      </w:r>
      <w:r w:rsidRPr="00BB5808">
        <w:rPr>
          <w:color w:val="auto"/>
          <w:spacing w:val="-14"/>
          <w:u w:color="181818"/>
        </w:rPr>
        <w:t xml:space="preserve"> </w:t>
      </w:r>
      <w:r w:rsidRPr="00BB5808">
        <w:rPr>
          <w:color w:val="auto"/>
          <w:u w:color="181818"/>
        </w:rPr>
        <w:t>conveyances,</w:t>
      </w:r>
      <w:r w:rsidRPr="00BB5808">
        <w:rPr>
          <w:color w:val="auto"/>
          <w:spacing w:val="-3"/>
          <w:u w:color="181818"/>
        </w:rPr>
        <w:t xml:space="preserve"> </w:t>
      </w:r>
      <w:r w:rsidRPr="00BB5808">
        <w:rPr>
          <w:color w:val="auto"/>
          <w:u w:color="181818"/>
        </w:rPr>
        <w:t>including</w:t>
      </w:r>
      <w:r w:rsidRPr="00BB5808">
        <w:rPr>
          <w:color w:val="auto"/>
          <w:spacing w:val="-2"/>
          <w:u w:color="181818"/>
        </w:rPr>
        <w:t xml:space="preserve"> </w:t>
      </w:r>
      <w:r w:rsidRPr="00BB5808">
        <w:rPr>
          <w:color w:val="auto"/>
          <w:u w:color="181818"/>
        </w:rPr>
        <w:t>aircraft,</w:t>
      </w:r>
      <w:r w:rsidRPr="00BB5808">
        <w:rPr>
          <w:color w:val="auto"/>
          <w:spacing w:val="-1"/>
          <w:u w:color="181818"/>
        </w:rPr>
        <w:t xml:space="preserve"> </w:t>
      </w:r>
      <w:r w:rsidRPr="00BB5808">
        <w:rPr>
          <w:color w:val="auto"/>
          <w:u w:color="181818"/>
        </w:rPr>
        <w:t>vehicles or</w:t>
      </w:r>
      <w:r w:rsidRPr="00BB5808">
        <w:rPr>
          <w:color w:val="auto"/>
          <w:spacing w:val="-15"/>
          <w:u w:color="181818"/>
        </w:rPr>
        <w:t xml:space="preserve"> </w:t>
      </w:r>
      <w:r w:rsidRPr="00BB5808">
        <w:rPr>
          <w:color w:val="auto"/>
          <w:u w:color="181818"/>
        </w:rPr>
        <w:t>vessels; and providing that the forfeiture provisions of this bill be governed</w:t>
      </w:r>
      <w:r w:rsidRPr="00BB5808">
        <w:rPr>
          <w:color w:val="auto"/>
          <w:spacing w:val="26"/>
          <w:u w:color="181818"/>
        </w:rPr>
        <w:t xml:space="preserve"> </w:t>
      </w:r>
      <w:r w:rsidRPr="00BB5808">
        <w:rPr>
          <w:color w:val="auto"/>
          <w:u w:color="181818"/>
        </w:rPr>
        <w:t>by</w:t>
      </w:r>
      <w:r w:rsidRPr="00BB5808">
        <w:rPr>
          <w:color w:val="auto"/>
          <w:spacing w:val="14"/>
          <w:u w:color="181818"/>
        </w:rPr>
        <w:t xml:space="preserve"> </w:t>
      </w:r>
      <w:r w:rsidRPr="00BB5808">
        <w:rPr>
          <w:color w:val="auto"/>
          <w:u w:color="181818"/>
        </w:rPr>
        <w:t>the</w:t>
      </w:r>
      <w:r w:rsidRPr="00BB5808">
        <w:rPr>
          <w:color w:val="auto"/>
          <w:spacing w:val="19"/>
          <w:u w:color="181818"/>
        </w:rPr>
        <w:t xml:space="preserve"> </w:t>
      </w:r>
      <w:r w:rsidRPr="00BB5808">
        <w:rPr>
          <w:color w:val="auto"/>
          <w:u w:color="181818"/>
        </w:rPr>
        <w:t>applicable</w:t>
      </w:r>
      <w:r w:rsidRPr="00BB5808">
        <w:rPr>
          <w:color w:val="auto"/>
          <w:spacing w:val="26"/>
          <w:u w:color="181818"/>
        </w:rPr>
        <w:t xml:space="preserve"> </w:t>
      </w:r>
      <w:r w:rsidRPr="00BB5808">
        <w:rPr>
          <w:color w:val="auto"/>
          <w:u w:color="181818"/>
        </w:rPr>
        <w:t>provisions</w:t>
      </w:r>
      <w:r w:rsidRPr="00BB5808">
        <w:rPr>
          <w:color w:val="auto"/>
          <w:spacing w:val="31"/>
          <w:u w:color="181818"/>
        </w:rPr>
        <w:t xml:space="preserve"> </w:t>
      </w:r>
      <w:r w:rsidRPr="00BB5808">
        <w:rPr>
          <w:color w:val="auto"/>
          <w:u w:color="181818"/>
        </w:rPr>
        <w:t>of</w:t>
      </w:r>
      <w:r w:rsidRPr="00BB5808">
        <w:rPr>
          <w:color w:val="auto"/>
          <w:spacing w:val="13"/>
          <w:u w:color="181818"/>
        </w:rPr>
        <w:t xml:space="preserve"> </w:t>
      </w:r>
      <w:r w:rsidRPr="00BB5808">
        <w:rPr>
          <w:color w:val="auto"/>
          <w:u w:color="181818"/>
        </w:rPr>
        <w:t>the</w:t>
      </w:r>
      <w:r w:rsidRPr="00BB5808">
        <w:rPr>
          <w:color w:val="auto"/>
          <w:spacing w:val="14"/>
          <w:u w:color="181818"/>
        </w:rPr>
        <w:t xml:space="preserve"> </w:t>
      </w:r>
      <w:r w:rsidRPr="00BB5808">
        <w:rPr>
          <w:color w:val="auto"/>
          <w:spacing w:val="-4"/>
          <w:u w:color="181818"/>
        </w:rPr>
        <w:t xml:space="preserve">West </w:t>
      </w:r>
      <w:r w:rsidRPr="00BB5808">
        <w:rPr>
          <w:color w:val="auto"/>
          <w:u w:color="181818"/>
        </w:rPr>
        <w:t>Virginia</w:t>
      </w:r>
      <w:r w:rsidRPr="00BB5808">
        <w:rPr>
          <w:color w:val="auto"/>
          <w:spacing w:val="-11"/>
          <w:u w:color="181818"/>
        </w:rPr>
        <w:t xml:space="preserve"> </w:t>
      </w:r>
      <w:r w:rsidRPr="00BB5808">
        <w:rPr>
          <w:color w:val="auto"/>
          <w:u w:color="181818"/>
        </w:rPr>
        <w:t>Contraband</w:t>
      </w:r>
      <w:r w:rsidRPr="00BB5808">
        <w:rPr>
          <w:color w:val="auto"/>
          <w:spacing w:val="-12"/>
          <w:u w:color="181818"/>
        </w:rPr>
        <w:t xml:space="preserve"> </w:t>
      </w:r>
      <w:r w:rsidRPr="00BB5808">
        <w:rPr>
          <w:color w:val="auto"/>
          <w:u w:color="181818"/>
        </w:rPr>
        <w:t>Forfeiture</w:t>
      </w:r>
      <w:r w:rsidRPr="00BB5808">
        <w:rPr>
          <w:color w:val="auto"/>
          <w:spacing w:val="-1"/>
          <w:u w:color="181818"/>
        </w:rPr>
        <w:t xml:space="preserve"> </w:t>
      </w:r>
      <w:r w:rsidRPr="00BB5808">
        <w:rPr>
          <w:color w:val="auto"/>
          <w:u w:color="181818"/>
        </w:rPr>
        <w:t>Act.</w:t>
      </w:r>
    </w:p>
    <w:p w14:paraId="03E54515" w14:textId="77777777" w:rsidR="00A55052" w:rsidRPr="00BB5808" w:rsidRDefault="00A55052" w:rsidP="00D804A1">
      <w:pPr>
        <w:pStyle w:val="EnactingClause"/>
        <w:rPr>
          <w:color w:val="auto"/>
        </w:rPr>
      </w:pPr>
      <w:r w:rsidRPr="00BB5808">
        <w:rPr>
          <w:color w:val="auto"/>
        </w:rPr>
        <w:t>Be it enacted by the Legislature of West Virginia:</w:t>
      </w:r>
    </w:p>
    <w:p w14:paraId="0D97DC8C" w14:textId="77777777" w:rsidR="00A55052" w:rsidRPr="00BB5808" w:rsidRDefault="00A55052" w:rsidP="00D804A1">
      <w:pPr>
        <w:pStyle w:val="EnactingClause"/>
        <w:rPr>
          <w:color w:val="auto"/>
        </w:rPr>
        <w:sectPr w:rsidR="00A55052" w:rsidRPr="00BB5808" w:rsidSect="00D804A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5F496E4" w14:textId="77777777" w:rsidR="00A55052" w:rsidRPr="00BB5808" w:rsidRDefault="00A55052" w:rsidP="00D804A1">
      <w:pPr>
        <w:pStyle w:val="ArticleHeading"/>
        <w:widowControl/>
        <w:rPr>
          <w:color w:val="auto"/>
        </w:rPr>
        <w:sectPr w:rsidR="00A55052" w:rsidRPr="00BB5808" w:rsidSect="00960C1E">
          <w:type w:val="continuous"/>
          <w:pgSz w:w="12240" w:h="15840" w:code="1"/>
          <w:pgMar w:top="1440" w:right="1440" w:bottom="1440" w:left="1440" w:header="720" w:footer="720" w:gutter="0"/>
          <w:lnNumType w:countBy="1" w:restart="newSection"/>
          <w:cols w:space="720"/>
          <w:titlePg/>
          <w:docGrid w:linePitch="360"/>
        </w:sectPr>
      </w:pPr>
      <w:r w:rsidRPr="00BB5808">
        <w:rPr>
          <w:color w:val="auto"/>
        </w:rPr>
        <w:t>ARTICLE 10. CRIMES AGAINST PUBLIC POLICY.</w:t>
      </w:r>
    </w:p>
    <w:p w14:paraId="634D6CDC" w14:textId="77777777" w:rsidR="00A55052" w:rsidRPr="00BB5808" w:rsidRDefault="00A55052" w:rsidP="00D804A1">
      <w:pPr>
        <w:pStyle w:val="SectionHeading"/>
        <w:widowControl/>
        <w:rPr>
          <w:color w:val="auto"/>
        </w:rPr>
      </w:pPr>
      <w:r w:rsidRPr="00BB5808">
        <w:rPr>
          <w:color w:val="auto"/>
        </w:rPr>
        <w:t>§61-10-34.</w:t>
      </w:r>
      <w:r w:rsidRPr="00BB5808">
        <w:rPr>
          <w:rFonts w:eastAsiaTheme="minorHAnsi"/>
          <w:color w:val="auto"/>
        </w:rPr>
        <w:t xml:space="preserve"> </w:t>
      </w:r>
      <w:r w:rsidRPr="00BB5808">
        <w:rPr>
          <w:color w:val="auto"/>
        </w:rPr>
        <w:t xml:space="preserve">Critical Infrastructure Protection </w:t>
      </w:r>
      <w:proofErr w:type="gramStart"/>
      <w:r w:rsidRPr="00BB5808">
        <w:rPr>
          <w:color w:val="auto"/>
        </w:rPr>
        <w:t>Act;</w:t>
      </w:r>
      <w:proofErr w:type="gramEnd"/>
      <w:r w:rsidRPr="00BB5808">
        <w:rPr>
          <w:color w:val="auto"/>
        </w:rPr>
        <w:t xml:space="preserve"> prohibiting certain acts, including trespass and conspiracy to trespass against property designated a critical Infrastructure facility; criminal penalties; and civil action.</w:t>
      </w:r>
    </w:p>
    <w:p w14:paraId="2C56316E" w14:textId="77777777" w:rsidR="00A55052" w:rsidRPr="00BB5808" w:rsidRDefault="00A55052" w:rsidP="00D804A1">
      <w:pPr>
        <w:pStyle w:val="SectionBody"/>
        <w:widowControl/>
        <w:rPr>
          <w:color w:val="auto"/>
        </w:rPr>
        <w:sectPr w:rsidR="00A55052" w:rsidRPr="00BB5808" w:rsidSect="00960C1E">
          <w:type w:val="continuous"/>
          <w:pgSz w:w="12240" w:h="15840" w:code="1"/>
          <w:pgMar w:top="1440" w:right="1440" w:bottom="1440" w:left="1440" w:header="720" w:footer="720" w:gutter="0"/>
          <w:lnNumType w:countBy="1" w:restart="newSection"/>
          <w:cols w:space="720"/>
          <w:titlePg/>
          <w:docGrid w:linePitch="360"/>
        </w:sectPr>
      </w:pPr>
    </w:p>
    <w:p w14:paraId="01B305F5" w14:textId="77777777" w:rsidR="00A55052" w:rsidRPr="00BB5808" w:rsidRDefault="00A55052" w:rsidP="00D804A1">
      <w:pPr>
        <w:pStyle w:val="SectionBody"/>
        <w:widowControl/>
        <w:rPr>
          <w:color w:val="auto"/>
        </w:rPr>
      </w:pPr>
      <w:r w:rsidRPr="00BB5808">
        <w:rPr>
          <w:color w:val="auto"/>
        </w:rPr>
        <w:t>(a) This section may be referred to as the "West Virginia Critical Infrastructure Protection Act".</w:t>
      </w:r>
    </w:p>
    <w:p w14:paraId="4BF835EF" w14:textId="77777777" w:rsidR="00A55052" w:rsidRPr="00BB5808" w:rsidRDefault="00A55052" w:rsidP="00D804A1">
      <w:pPr>
        <w:pStyle w:val="SectionBody"/>
        <w:widowControl/>
        <w:rPr>
          <w:color w:val="auto"/>
        </w:rPr>
      </w:pPr>
      <w:r w:rsidRPr="00BB5808">
        <w:rPr>
          <w:color w:val="auto"/>
        </w:rPr>
        <w:t>(b) For purposes of this section:</w:t>
      </w:r>
    </w:p>
    <w:p w14:paraId="0C39F8EE" w14:textId="77777777" w:rsidR="00A55052" w:rsidRPr="00BB5808" w:rsidRDefault="00A55052" w:rsidP="00D804A1">
      <w:pPr>
        <w:pStyle w:val="SectionBody"/>
        <w:widowControl/>
        <w:rPr>
          <w:color w:val="auto"/>
        </w:rPr>
      </w:pPr>
      <w:r w:rsidRPr="00BB5808">
        <w:rPr>
          <w:color w:val="auto"/>
        </w:rPr>
        <w:t>"Critical Infrastructure" means systems and</w:t>
      </w:r>
      <w:hyperlink r:id="rId13" w:history="1">
        <w:r w:rsidRPr="00BB5808">
          <w:rPr>
            <w:rStyle w:val="Hyperlink"/>
            <w:rFonts w:cs="Arial"/>
            <w:color w:val="auto"/>
            <w:u w:val="none"/>
          </w:rPr>
          <w:t xml:space="preserve"> </w:t>
        </w:r>
        <w:r w:rsidRPr="00BB5808">
          <w:rPr>
            <w:rStyle w:val="Hyperlink"/>
            <w:rFonts w:cs="Arial"/>
            <w:color w:val="auto"/>
          </w:rPr>
          <w:t>assets,</w:t>
        </w:r>
      </w:hyperlink>
      <w:r w:rsidRPr="00BB5808">
        <w:rPr>
          <w:rStyle w:val="Hyperlink"/>
          <w:rFonts w:cs="Arial"/>
          <w:color w:val="auto"/>
          <w:u w:val="none"/>
        </w:rPr>
        <w:t xml:space="preserve"> </w:t>
      </w:r>
      <w:r w:rsidRPr="00BB5808">
        <w:rPr>
          <w:color w:val="auto"/>
        </w:rPr>
        <w:t xml:space="preserve">whether physical or virtual, so vital to the United </w:t>
      </w:r>
      <w:hyperlink r:id="rId14" w:history="1">
        <w:r w:rsidRPr="00BB5808">
          <w:rPr>
            <w:rStyle w:val="Hyperlink"/>
            <w:rFonts w:cs="Arial"/>
            <w:color w:val="auto"/>
          </w:rPr>
          <w:t>States</w:t>
        </w:r>
      </w:hyperlink>
      <w:r w:rsidRPr="00BB5808">
        <w:rPr>
          <w:color w:val="auto"/>
        </w:rPr>
        <w:t xml:space="preserve"> of America or the State of West Virginia that the incapacity or destruction of such systems and </w:t>
      </w:r>
      <w:hyperlink r:id="rId15" w:history="1">
        <w:r w:rsidRPr="00BB5808">
          <w:rPr>
            <w:rStyle w:val="Hyperlink"/>
            <w:rFonts w:cs="Arial"/>
            <w:color w:val="auto"/>
          </w:rPr>
          <w:t>assets</w:t>
        </w:r>
      </w:hyperlink>
      <w:r w:rsidRPr="00BB5808">
        <w:rPr>
          <w:color w:val="auto"/>
        </w:rPr>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270F8A8B" w14:textId="77777777" w:rsidR="00A55052" w:rsidRPr="00BB5808" w:rsidRDefault="00A55052" w:rsidP="00D804A1">
      <w:pPr>
        <w:pStyle w:val="SectionBody"/>
        <w:widowControl/>
        <w:rPr>
          <w:color w:val="auto"/>
        </w:rPr>
      </w:pPr>
      <w:r w:rsidRPr="00BB5808">
        <w:rPr>
          <w:color w:val="auto"/>
        </w:rPr>
        <w:t>"Critical infrastructure facility"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1A42C64C" w14:textId="77777777" w:rsidR="00A55052" w:rsidRPr="00BB5808" w:rsidRDefault="00A55052" w:rsidP="00D804A1">
      <w:pPr>
        <w:pStyle w:val="SectionBody"/>
        <w:widowControl/>
        <w:rPr>
          <w:color w:val="auto"/>
        </w:rPr>
      </w:pPr>
      <w:r w:rsidRPr="00BB5808">
        <w:rPr>
          <w:color w:val="auto"/>
        </w:rPr>
        <w:lastRenderedPageBreak/>
        <w:t xml:space="preserve">(1) A petroleum or alumina </w:t>
      </w:r>
      <w:proofErr w:type="gramStart"/>
      <w:r w:rsidRPr="00BB5808">
        <w:rPr>
          <w:color w:val="auto"/>
        </w:rPr>
        <w:t>refinery;</w:t>
      </w:r>
      <w:proofErr w:type="gramEnd"/>
    </w:p>
    <w:p w14:paraId="0EBE163F" w14:textId="77777777" w:rsidR="00A55052" w:rsidRPr="00BB5808" w:rsidRDefault="00A55052" w:rsidP="00D804A1">
      <w:pPr>
        <w:pStyle w:val="SectionBody"/>
        <w:widowControl/>
        <w:rPr>
          <w:color w:val="auto"/>
        </w:rPr>
      </w:pPr>
      <w:r w:rsidRPr="00BB5808">
        <w:rPr>
          <w:color w:val="auto"/>
        </w:rPr>
        <w:t xml:space="preserve">(2) An electrical power generating facility, substation, switching station, electrical control center or electric power lines and associated equipment </w:t>
      </w:r>
      <w:proofErr w:type="gramStart"/>
      <w:r w:rsidRPr="00BB5808">
        <w:rPr>
          <w:color w:val="auto"/>
        </w:rPr>
        <w:t>infrastructure;</w:t>
      </w:r>
      <w:proofErr w:type="gramEnd"/>
    </w:p>
    <w:p w14:paraId="2D68310D" w14:textId="77777777" w:rsidR="00A55052" w:rsidRPr="00BB5808" w:rsidRDefault="00A55052" w:rsidP="00D804A1">
      <w:pPr>
        <w:pStyle w:val="SectionBody"/>
        <w:widowControl/>
        <w:rPr>
          <w:color w:val="auto"/>
        </w:rPr>
      </w:pPr>
      <w:r w:rsidRPr="00BB5808">
        <w:rPr>
          <w:color w:val="auto"/>
        </w:rPr>
        <w:t xml:space="preserve">(3) A chemical, polymer or rubber manufacturing </w:t>
      </w:r>
      <w:proofErr w:type="gramStart"/>
      <w:r w:rsidRPr="00BB5808">
        <w:rPr>
          <w:color w:val="auto"/>
        </w:rPr>
        <w:t>facility;</w:t>
      </w:r>
      <w:proofErr w:type="gramEnd"/>
    </w:p>
    <w:p w14:paraId="112E821D" w14:textId="77777777" w:rsidR="00A55052" w:rsidRPr="00BB5808" w:rsidRDefault="00A55052" w:rsidP="00D804A1">
      <w:pPr>
        <w:pStyle w:val="SectionBody"/>
        <w:widowControl/>
        <w:rPr>
          <w:color w:val="auto"/>
        </w:rPr>
      </w:pPr>
      <w:r w:rsidRPr="00BB5808">
        <w:rPr>
          <w:color w:val="auto"/>
        </w:rPr>
        <w:t xml:space="preserve">(4) A water intake structure, water treatment facility, wastewater treatment plant or pump </w:t>
      </w:r>
      <w:proofErr w:type="gramStart"/>
      <w:r w:rsidRPr="00BB5808">
        <w:rPr>
          <w:color w:val="auto"/>
        </w:rPr>
        <w:t>station;</w:t>
      </w:r>
      <w:proofErr w:type="gramEnd"/>
    </w:p>
    <w:p w14:paraId="40424377" w14:textId="77777777" w:rsidR="00A55052" w:rsidRPr="00BB5808" w:rsidRDefault="00A55052" w:rsidP="00D804A1">
      <w:pPr>
        <w:pStyle w:val="SectionBody"/>
        <w:widowControl/>
        <w:rPr>
          <w:color w:val="auto"/>
        </w:rPr>
      </w:pPr>
      <w:r w:rsidRPr="00BB5808">
        <w:rPr>
          <w:color w:val="auto"/>
        </w:rPr>
        <w:t xml:space="preserve">(5) A natural gas compressor </w:t>
      </w:r>
      <w:proofErr w:type="gramStart"/>
      <w:r w:rsidRPr="00BB5808">
        <w:rPr>
          <w:color w:val="auto"/>
        </w:rPr>
        <w:t>station;</w:t>
      </w:r>
      <w:proofErr w:type="gramEnd"/>
    </w:p>
    <w:p w14:paraId="4922F729" w14:textId="77777777" w:rsidR="00A55052" w:rsidRPr="00BB5808" w:rsidRDefault="00A55052" w:rsidP="00D804A1">
      <w:pPr>
        <w:pStyle w:val="SectionBody"/>
        <w:widowControl/>
        <w:rPr>
          <w:color w:val="auto"/>
        </w:rPr>
      </w:pPr>
      <w:r w:rsidRPr="00BB5808">
        <w:rPr>
          <w:color w:val="auto"/>
        </w:rPr>
        <w:t xml:space="preserve">(6) A liquid natural gas terminal or storage </w:t>
      </w:r>
      <w:proofErr w:type="gramStart"/>
      <w:r w:rsidRPr="00BB5808">
        <w:rPr>
          <w:color w:val="auto"/>
        </w:rPr>
        <w:t>facility;</w:t>
      </w:r>
      <w:proofErr w:type="gramEnd"/>
    </w:p>
    <w:p w14:paraId="5D70ABF2" w14:textId="77777777" w:rsidR="00A55052" w:rsidRPr="00BB5808" w:rsidRDefault="00A55052" w:rsidP="00D804A1">
      <w:pPr>
        <w:pStyle w:val="SectionBody"/>
        <w:widowControl/>
        <w:rPr>
          <w:color w:val="auto"/>
        </w:rPr>
      </w:pPr>
      <w:r w:rsidRPr="00BB5808">
        <w:rPr>
          <w:color w:val="auto"/>
        </w:rPr>
        <w:t xml:space="preserve">(7) Wireline and wireless telecommunications </w:t>
      </w:r>
      <w:proofErr w:type="gramStart"/>
      <w:r w:rsidRPr="00BB5808">
        <w:rPr>
          <w:color w:val="auto"/>
        </w:rPr>
        <w:t>infrastructure;</w:t>
      </w:r>
      <w:proofErr w:type="gramEnd"/>
    </w:p>
    <w:p w14:paraId="46814AC4" w14:textId="77777777" w:rsidR="00A55052" w:rsidRPr="00BB5808" w:rsidRDefault="00A55052" w:rsidP="00D804A1">
      <w:pPr>
        <w:pStyle w:val="SectionBody"/>
        <w:widowControl/>
        <w:rPr>
          <w:color w:val="auto"/>
        </w:rPr>
      </w:pPr>
      <w:r w:rsidRPr="00BB5808">
        <w:rPr>
          <w:color w:val="auto"/>
        </w:rPr>
        <w:t xml:space="preserve">(8) A port, railroad switching yard, trucking terminal, or other freight transportation </w:t>
      </w:r>
      <w:proofErr w:type="gramStart"/>
      <w:r w:rsidRPr="00BB5808">
        <w:rPr>
          <w:color w:val="auto"/>
        </w:rPr>
        <w:t>facility;</w:t>
      </w:r>
      <w:proofErr w:type="gramEnd"/>
    </w:p>
    <w:p w14:paraId="691E1199" w14:textId="77777777" w:rsidR="00A55052" w:rsidRPr="00BB5808" w:rsidRDefault="00A55052" w:rsidP="00D804A1">
      <w:pPr>
        <w:pStyle w:val="SectionBody"/>
        <w:widowControl/>
        <w:rPr>
          <w:color w:val="auto"/>
        </w:rPr>
      </w:pPr>
      <w:r w:rsidRPr="00BB5808">
        <w:rPr>
          <w:color w:val="auto"/>
        </w:rPr>
        <w:t xml:space="preserve">(9) A gas processing plant, including a plant used in the processing, treatment, or fractionation of natural gas or natural gas </w:t>
      </w:r>
      <w:proofErr w:type="gramStart"/>
      <w:r w:rsidRPr="00BB5808">
        <w:rPr>
          <w:color w:val="auto"/>
        </w:rPr>
        <w:t>liquids;</w:t>
      </w:r>
      <w:proofErr w:type="gramEnd"/>
    </w:p>
    <w:p w14:paraId="419616F7" w14:textId="77777777" w:rsidR="00A55052" w:rsidRPr="00BB5808" w:rsidRDefault="00A55052" w:rsidP="00D804A1">
      <w:pPr>
        <w:pStyle w:val="SectionBody"/>
        <w:widowControl/>
        <w:rPr>
          <w:color w:val="auto"/>
        </w:rPr>
      </w:pPr>
      <w:r w:rsidRPr="00BB5808">
        <w:rPr>
          <w:color w:val="auto"/>
        </w:rPr>
        <w:t xml:space="preserve">(10) A transmission facility used by a federally licensed radio or television </w:t>
      </w:r>
      <w:proofErr w:type="gramStart"/>
      <w:r w:rsidRPr="00BB5808">
        <w:rPr>
          <w:color w:val="auto"/>
        </w:rPr>
        <w:t>station;</w:t>
      </w:r>
      <w:proofErr w:type="gramEnd"/>
    </w:p>
    <w:p w14:paraId="35FBC94A" w14:textId="77777777" w:rsidR="00A55052" w:rsidRPr="00BB5808" w:rsidRDefault="00A55052" w:rsidP="00D804A1">
      <w:pPr>
        <w:pStyle w:val="SectionBody"/>
        <w:widowControl/>
        <w:rPr>
          <w:color w:val="auto"/>
        </w:rPr>
      </w:pPr>
      <w:r w:rsidRPr="00BB5808">
        <w:rPr>
          <w:color w:val="auto"/>
        </w:rPr>
        <w:t xml:space="preserve">(11) A steelmaking facility that uses an electric arc furnace to make </w:t>
      </w:r>
      <w:proofErr w:type="gramStart"/>
      <w:r w:rsidRPr="00BB5808">
        <w:rPr>
          <w:color w:val="auto"/>
        </w:rPr>
        <w:t>steel;</w:t>
      </w:r>
      <w:proofErr w:type="gramEnd"/>
    </w:p>
    <w:p w14:paraId="1765E145" w14:textId="77777777" w:rsidR="00A55052" w:rsidRPr="00BB5808" w:rsidRDefault="00A55052" w:rsidP="00D804A1">
      <w:pPr>
        <w:pStyle w:val="SectionBody"/>
        <w:widowControl/>
        <w:rPr>
          <w:color w:val="auto"/>
        </w:rPr>
      </w:pPr>
      <w:r w:rsidRPr="00BB5808">
        <w:rPr>
          <w:color w:val="auto"/>
        </w:rPr>
        <w:t xml:space="preserve">(12) A facility identified and regulated by the United States Department of Homeland Security Chemical Facility Anti-Terrorism Standards (CFATS) </w:t>
      </w:r>
      <w:proofErr w:type="gramStart"/>
      <w:r w:rsidRPr="00BB5808">
        <w:rPr>
          <w:color w:val="auto"/>
        </w:rPr>
        <w:t>program;</w:t>
      </w:r>
      <w:proofErr w:type="gramEnd"/>
    </w:p>
    <w:p w14:paraId="3A7FCF2F" w14:textId="77777777" w:rsidR="00A55052" w:rsidRPr="00BB5808" w:rsidRDefault="00A55052" w:rsidP="00D804A1">
      <w:pPr>
        <w:pStyle w:val="SectionBody"/>
        <w:widowControl/>
        <w:rPr>
          <w:color w:val="auto"/>
        </w:rPr>
      </w:pPr>
      <w:r w:rsidRPr="00BB5808">
        <w:rPr>
          <w:color w:val="auto"/>
        </w:rPr>
        <w:t xml:space="preserve">(13) A dam that is regulated by the state or federal </w:t>
      </w:r>
      <w:proofErr w:type="gramStart"/>
      <w:r w:rsidRPr="00BB5808">
        <w:rPr>
          <w:color w:val="auto"/>
        </w:rPr>
        <w:t>government;</w:t>
      </w:r>
      <w:proofErr w:type="gramEnd"/>
    </w:p>
    <w:p w14:paraId="543C23FA" w14:textId="77777777" w:rsidR="00A55052" w:rsidRPr="00BB5808" w:rsidRDefault="00A55052" w:rsidP="00D804A1">
      <w:pPr>
        <w:pStyle w:val="SectionBody"/>
        <w:widowControl/>
        <w:rPr>
          <w:color w:val="auto"/>
        </w:rPr>
      </w:pPr>
      <w:r w:rsidRPr="00BB5808">
        <w:rPr>
          <w:color w:val="auto"/>
        </w:rPr>
        <w:t xml:space="preserve">(14)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w:t>
      </w:r>
      <w:proofErr w:type="gramStart"/>
      <w:r w:rsidRPr="00BB5808">
        <w:rPr>
          <w:color w:val="auto"/>
        </w:rPr>
        <w:t>facility;</w:t>
      </w:r>
      <w:proofErr w:type="gramEnd"/>
    </w:p>
    <w:p w14:paraId="223D08DC" w14:textId="77777777" w:rsidR="00A55052" w:rsidRPr="00BB5808" w:rsidRDefault="00A55052" w:rsidP="00D804A1">
      <w:pPr>
        <w:pStyle w:val="SectionBody"/>
        <w:widowControl/>
        <w:rPr>
          <w:color w:val="auto"/>
        </w:rPr>
      </w:pPr>
      <w:r w:rsidRPr="00BB5808">
        <w:rPr>
          <w:color w:val="auto"/>
        </w:rPr>
        <w:t xml:space="preserve">(15) A crude oil or refined products storage and distribution facility including, but not limited to, valve sites, pipeline interconnections, pump station, metering station, below- or above-ground pipeline or piping, and truck loading or offloading </w:t>
      </w:r>
      <w:proofErr w:type="gramStart"/>
      <w:r w:rsidRPr="00BB5808">
        <w:rPr>
          <w:color w:val="auto"/>
        </w:rPr>
        <w:t>facility;</w:t>
      </w:r>
      <w:proofErr w:type="gramEnd"/>
    </w:p>
    <w:p w14:paraId="1A89AE00" w14:textId="77777777" w:rsidR="00A55052" w:rsidRPr="00BB5808" w:rsidRDefault="00A55052" w:rsidP="00D804A1">
      <w:pPr>
        <w:pStyle w:val="SectionBody"/>
        <w:widowControl/>
        <w:rPr>
          <w:color w:val="auto"/>
        </w:rPr>
      </w:pPr>
      <w:r w:rsidRPr="00BB5808">
        <w:rPr>
          <w:color w:val="auto"/>
        </w:rPr>
        <w:t xml:space="preserve">(16) Military facilities, including national guard facilities and equipment storage areas where non-military personnel are </w:t>
      </w:r>
      <w:proofErr w:type="gramStart"/>
      <w:r w:rsidRPr="00BB5808">
        <w:rPr>
          <w:color w:val="auto"/>
        </w:rPr>
        <w:t>prohibited;</w:t>
      </w:r>
      <w:proofErr w:type="gramEnd"/>
      <w:r w:rsidRPr="00BB5808">
        <w:rPr>
          <w:color w:val="auto"/>
        </w:rPr>
        <w:t xml:space="preserve"> </w:t>
      </w:r>
    </w:p>
    <w:p w14:paraId="2EE4F3D1" w14:textId="77777777" w:rsidR="00A55052" w:rsidRPr="00BB5808" w:rsidRDefault="00A55052" w:rsidP="00D804A1">
      <w:pPr>
        <w:pStyle w:val="SectionBody"/>
        <w:widowControl/>
        <w:rPr>
          <w:color w:val="auto"/>
        </w:rPr>
      </w:pPr>
      <w:r w:rsidRPr="00BB5808">
        <w:rPr>
          <w:color w:val="auto"/>
        </w:rPr>
        <w:lastRenderedPageBreak/>
        <w:t xml:space="preserve">(17) Department of Highways facilities and locations near or on roads or highways where the public is </w:t>
      </w:r>
      <w:proofErr w:type="gramStart"/>
      <w:r w:rsidRPr="00BB5808">
        <w:rPr>
          <w:color w:val="auto"/>
        </w:rPr>
        <w:t>prohibited;</w:t>
      </w:r>
      <w:proofErr w:type="gramEnd"/>
    </w:p>
    <w:p w14:paraId="206A6D26" w14:textId="77777777" w:rsidR="00A55052" w:rsidRPr="00BB5808" w:rsidRDefault="00A55052" w:rsidP="00D804A1">
      <w:pPr>
        <w:pStyle w:val="SectionBody"/>
        <w:widowControl/>
        <w:rPr>
          <w:color w:val="auto"/>
        </w:rPr>
      </w:pPr>
      <w:r w:rsidRPr="00BB5808">
        <w:rPr>
          <w:color w:val="auto"/>
        </w:rPr>
        <w:t xml:space="preserve">(18) Health care </w:t>
      </w:r>
      <w:proofErr w:type="gramStart"/>
      <w:r w:rsidRPr="00BB5808">
        <w:rPr>
          <w:color w:val="auto"/>
        </w:rPr>
        <w:t>facilities;</w:t>
      </w:r>
      <w:proofErr w:type="gramEnd"/>
    </w:p>
    <w:p w14:paraId="2DEA0493" w14:textId="77777777" w:rsidR="00A55052" w:rsidRPr="00BB5808" w:rsidRDefault="00A55052" w:rsidP="00D804A1">
      <w:pPr>
        <w:pStyle w:val="SectionBody"/>
        <w:widowControl/>
        <w:rPr>
          <w:color w:val="auto"/>
        </w:rPr>
      </w:pPr>
      <w:r w:rsidRPr="00BB5808">
        <w:rPr>
          <w:color w:val="auto"/>
        </w:rPr>
        <w:t>(19) Any above-ground portion of an oil, gas, hazardous liquid or chemical pipeline, tank, or other storage facility that is enclosed by a fence, other physical barrier or is clearly marked with signs prohibiting trespassing, that are obviously designed to exclude intruders; or</w:t>
      </w:r>
    </w:p>
    <w:p w14:paraId="05BE56F8" w14:textId="77777777" w:rsidR="00A55052" w:rsidRPr="00BB5808" w:rsidRDefault="00A55052" w:rsidP="00D804A1">
      <w:pPr>
        <w:pStyle w:val="SectionBody"/>
        <w:widowControl/>
        <w:rPr>
          <w:color w:val="auto"/>
        </w:rPr>
      </w:pPr>
      <w:r w:rsidRPr="00BB5808">
        <w:rPr>
          <w:color w:val="auto"/>
        </w:rPr>
        <w:t xml:space="preserve">(20) A commercial service airport as defined by the Federal Aviation Administration. </w:t>
      </w:r>
    </w:p>
    <w:p w14:paraId="721B1A38" w14:textId="77777777" w:rsidR="00A55052" w:rsidRPr="00BB5808" w:rsidRDefault="00A55052" w:rsidP="00D804A1">
      <w:pPr>
        <w:pStyle w:val="SectionBody"/>
        <w:widowControl/>
        <w:rPr>
          <w:color w:val="auto"/>
        </w:rPr>
      </w:pPr>
      <w:r w:rsidRPr="00BB5808">
        <w:rPr>
          <w:color w:val="auto"/>
        </w:rPr>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31DE3143" w14:textId="77777777" w:rsidR="00B32949" w:rsidRDefault="00A55052" w:rsidP="00D804A1">
      <w:pPr>
        <w:pStyle w:val="SectionBody"/>
        <w:widowControl/>
        <w:rPr>
          <w:color w:val="auto"/>
        </w:rPr>
      </w:pPr>
      <w:r w:rsidRPr="00BB5808">
        <w:rPr>
          <w:color w:val="auto"/>
        </w:rPr>
        <w:t xml:space="preserve">(2) </w:t>
      </w:r>
      <w:r w:rsidRPr="00BB5808">
        <w:rPr>
          <w:color w:val="auto"/>
          <w:u w:val="single"/>
        </w:rPr>
        <w:t>(A)</w:t>
      </w:r>
      <w:r w:rsidRPr="00BB5808">
        <w:rPr>
          <w:color w:val="auto"/>
        </w:rPr>
        <w:t xml:space="preserve"> Any person</w:t>
      </w:r>
    </w:p>
    <w:p w14:paraId="6744105A" w14:textId="1087332C" w:rsidR="00444C3A" w:rsidRPr="00B32949" w:rsidRDefault="00B32949" w:rsidP="00D804A1">
      <w:pPr>
        <w:pStyle w:val="SectionBody"/>
        <w:widowControl/>
        <w:rPr>
          <w:color w:val="auto"/>
        </w:rPr>
      </w:pPr>
      <w:r>
        <w:rPr>
          <w:color w:val="auto"/>
        </w:rPr>
        <w:t>(</w:t>
      </w:r>
      <w:proofErr w:type="spellStart"/>
      <w:r w:rsidRPr="00BB5808">
        <w:rPr>
          <w:color w:val="auto"/>
          <w:u w:val="single"/>
        </w:rPr>
        <w:t>i</w:t>
      </w:r>
      <w:proofErr w:type="spellEnd"/>
      <w:r w:rsidRPr="00BB5808">
        <w:rPr>
          <w:color w:val="auto"/>
          <w:u w:val="single"/>
        </w:rPr>
        <w:t>)</w:t>
      </w:r>
      <w:r w:rsidRPr="00BB5808">
        <w:rPr>
          <w:color w:val="auto"/>
        </w:rPr>
        <w:t xml:space="preserve"> </w:t>
      </w:r>
      <w:r w:rsidR="00A55052" w:rsidRPr="00BB5808">
        <w:rPr>
          <w:color w:val="auto"/>
        </w:rPr>
        <w:t xml:space="preserve">who willfully damages, destroys, vandalizes, defaces, or tampers with equipment in a critical infrastructure facility causing damage </w:t>
      </w:r>
      <w:proofErr w:type="gramStart"/>
      <w:r w:rsidR="00A55052" w:rsidRPr="00BB5808">
        <w:rPr>
          <w:color w:val="auto"/>
        </w:rPr>
        <w:t>in excess of</w:t>
      </w:r>
      <w:proofErr w:type="gramEnd"/>
      <w:r w:rsidR="00A55052" w:rsidRPr="00BB5808">
        <w:rPr>
          <w:color w:val="auto"/>
        </w:rPr>
        <w:t xml:space="preserve"> $2,500 </w:t>
      </w:r>
      <w:r w:rsidR="00A55052" w:rsidRPr="00BB5808">
        <w:rPr>
          <w:color w:val="auto"/>
          <w:u w:val="single"/>
        </w:rPr>
        <w:t>or</w:t>
      </w:r>
    </w:p>
    <w:p w14:paraId="57392DD2" w14:textId="77777777" w:rsidR="00444C3A" w:rsidRDefault="00A55052" w:rsidP="00D804A1">
      <w:pPr>
        <w:pStyle w:val="SectionBody"/>
        <w:widowControl/>
        <w:rPr>
          <w:color w:val="auto"/>
          <w:spacing w:val="-2"/>
          <w:sz w:val="21"/>
          <w:u w:color="343334"/>
        </w:rPr>
      </w:pPr>
      <w:r w:rsidRPr="00BB5808">
        <w:rPr>
          <w:color w:val="auto"/>
          <w:u w:val="single"/>
        </w:rPr>
        <w:t>(ii)</w:t>
      </w:r>
      <w:r w:rsidRPr="00BB5808">
        <w:rPr>
          <w:color w:val="auto"/>
        </w:rPr>
        <w:t xml:space="preserve"> </w:t>
      </w:r>
      <w:r w:rsidRPr="00BB5808">
        <w:rPr>
          <w:color w:val="auto"/>
          <w:sz w:val="21"/>
          <w:u w:val="single" w:color="343334"/>
        </w:rPr>
        <w:t>who</w:t>
      </w:r>
      <w:r w:rsidRPr="00BB5808">
        <w:rPr>
          <w:color w:val="auto"/>
          <w:spacing w:val="22"/>
          <w:sz w:val="21"/>
          <w:u w:val="single" w:color="343334"/>
        </w:rPr>
        <w:t xml:space="preserve"> </w:t>
      </w:r>
      <w:r w:rsidRPr="00BB5808">
        <w:rPr>
          <w:color w:val="auto"/>
          <w:sz w:val="21"/>
          <w:u w:val="single" w:color="343334"/>
        </w:rPr>
        <w:t>damages,</w:t>
      </w:r>
      <w:r w:rsidRPr="00BB5808">
        <w:rPr>
          <w:color w:val="auto"/>
          <w:spacing w:val="33"/>
          <w:sz w:val="21"/>
          <w:u w:val="single" w:color="343334"/>
        </w:rPr>
        <w:t xml:space="preserve"> </w:t>
      </w:r>
      <w:r w:rsidRPr="00BB5808">
        <w:rPr>
          <w:color w:val="auto"/>
          <w:sz w:val="21"/>
          <w:u w:val="single" w:color="343334"/>
        </w:rPr>
        <w:t>destroys,</w:t>
      </w:r>
      <w:r w:rsidRPr="00BB5808">
        <w:rPr>
          <w:color w:val="auto"/>
          <w:spacing w:val="31"/>
          <w:sz w:val="21"/>
          <w:u w:val="single" w:color="343334"/>
        </w:rPr>
        <w:t xml:space="preserve"> </w:t>
      </w:r>
      <w:r w:rsidRPr="00BB5808">
        <w:rPr>
          <w:color w:val="auto"/>
          <w:sz w:val="21"/>
          <w:u w:val="single" w:color="343334"/>
        </w:rPr>
        <w:t>or</w:t>
      </w:r>
      <w:r w:rsidRPr="00BB5808">
        <w:rPr>
          <w:color w:val="auto"/>
          <w:spacing w:val="12"/>
          <w:sz w:val="21"/>
          <w:u w:val="single" w:color="343334"/>
        </w:rPr>
        <w:t xml:space="preserve"> </w:t>
      </w:r>
      <w:r w:rsidRPr="00BB5808">
        <w:rPr>
          <w:color w:val="auto"/>
          <w:sz w:val="21"/>
          <w:u w:val="single" w:color="343334"/>
        </w:rPr>
        <w:t>steals</w:t>
      </w:r>
      <w:r w:rsidRPr="00BB5808">
        <w:rPr>
          <w:color w:val="auto"/>
          <w:spacing w:val="24"/>
          <w:sz w:val="21"/>
          <w:u w:val="single" w:color="343334"/>
        </w:rPr>
        <w:t xml:space="preserve"> </w:t>
      </w:r>
      <w:r w:rsidRPr="00BB5808">
        <w:rPr>
          <w:color w:val="auto"/>
          <w:sz w:val="21"/>
          <w:u w:val="single" w:color="343334"/>
        </w:rPr>
        <w:t>any</w:t>
      </w:r>
      <w:r w:rsidRPr="00BB5808">
        <w:rPr>
          <w:color w:val="auto"/>
          <w:spacing w:val="18"/>
          <w:sz w:val="21"/>
          <w:u w:val="single" w:color="343334"/>
        </w:rPr>
        <w:t xml:space="preserve"> </w:t>
      </w:r>
      <w:r w:rsidRPr="00BB5808">
        <w:rPr>
          <w:color w:val="auto"/>
          <w:sz w:val="21"/>
          <w:u w:val="single" w:color="343334"/>
        </w:rPr>
        <w:t>amount</w:t>
      </w:r>
      <w:r w:rsidRPr="00BB5808">
        <w:rPr>
          <w:color w:val="auto"/>
          <w:spacing w:val="23"/>
          <w:sz w:val="21"/>
          <w:u w:val="single" w:color="343334"/>
        </w:rPr>
        <w:t xml:space="preserve"> </w:t>
      </w:r>
      <w:r w:rsidRPr="00BB5808">
        <w:rPr>
          <w:color w:val="auto"/>
          <w:sz w:val="21"/>
          <w:u w:val="single" w:color="343334"/>
        </w:rPr>
        <w:t>of</w:t>
      </w:r>
      <w:r w:rsidRPr="00BB5808">
        <w:rPr>
          <w:color w:val="auto"/>
          <w:spacing w:val="14"/>
          <w:sz w:val="21"/>
          <w:u w:val="single" w:color="343334"/>
        </w:rPr>
        <w:t xml:space="preserve"> </w:t>
      </w:r>
      <w:r w:rsidRPr="00BB5808">
        <w:rPr>
          <w:color w:val="auto"/>
          <w:spacing w:val="-2"/>
          <w:sz w:val="21"/>
          <w:u w:val="single" w:color="343334"/>
        </w:rPr>
        <w:t>copper</w:t>
      </w:r>
      <w:r>
        <w:rPr>
          <w:color w:val="auto"/>
          <w:spacing w:val="-2"/>
          <w:sz w:val="21"/>
          <w:u w:val="single" w:color="343334"/>
        </w:rPr>
        <w:t xml:space="preserve"> from such facility</w:t>
      </w:r>
      <w:r w:rsidRPr="00BB5808">
        <w:rPr>
          <w:color w:val="auto"/>
          <w:spacing w:val="-2"/>
          <w:sz w:val="21"/>
          <w:u w:val="single" w:color="343334"/>
        </w:rPr>
        <w:t>,</w:t>
      </w:r>
      <w:r w:rsidRPr="00BB5808">
        <w:rPr>
          <w:color w:val="auto"/>
          <w:spacing w:val="-2"/>
          <w:sz w:val="21"/>
          <w:u w:color="343334"/>
        </w:rPr>
        <w:t xml:space="preserve"> </w:t>
      </w:r>
    </w:p>
    <w:p w14:paraId="14C9C40B" w14:textId="57A0AB37" w:rsidR="00A55052" w:rsidRPr="00BB5808" w:rsidRDefault="00A55052" w:rsidP="00D804A1">
      <w:pPr>
        <w:pStyle w:val="SectionBody"/>
        <w:widowControl/>
        <w:rPr>
          <w:color w:val="auto"/>
        </w:rPr>
      </w:pPr>
      <w:r w:rsidRPr="00BB5808">
        <w:rPr>
          <w:color w:val="auto"/>
          <w:spacing w:val="-2"/>
          <w:sz w:val="21"/>
          <w:u w:color="343334"/>
        </w:rPr>
        <w:t>i</w:t>
      </w:r>
      <w:r w:rsidRPr="00BB5808">
        <w:rPr>
          <w:color w:val="auto"/>
        </w:rPr>
        <w:t xml:space="preserve">s guilty of a felony and, upon conviction thereof, shall be fined not less than </w:t>
      </w:r>
      <w:r w:rsidRPr="00BB5808">
        <w:rPr>
          <w:strike/>
          <w:color w:val="auto"/>
        </w:rPr>
        <w:t>$1,000</w:t>
      </w:r>
      <w:r w:rsidRPr="00BB5808">
        <w:rPr>
          <w:color w:val="auto"/>
        </w:rPr>
        <w:t xml:space="preserve"> </w:t>
      </w:r>
      <w:r w:rsidRPr="00BB5808">
        <w:rPr>
          <w:color w:val="auto"/>
          <w:u w:val="single"/>
        </w:rPr>
        <w:t>$5,000</w:t>
      </w:r>
      <w:r w:rsidRPr="00BB5808">
        <w:rPr>
          <w:color w:val="auto"/>
        </w:rPr>
        <w:t xml:space="preserve"> nor more than </w:t>
      </w:r>
      <w:r w:rsidRPr="00BB5808">
        <w:rPr>
          <w:strike/>
          <w:color w:val="auto"/>
        </w:rPr>
        <w:t>$5,000</w:t>
      </w:r>
      <w:r w:rsidRPr="00BB5808">
        <w:rPr>
          <w:color w:val="auto"/>
        </w:rPr>
        <w:t xml:space="preserve"> </w:t>
      </w:r>
      <w:r w:rsidRPr="00BB5808">
        <w:rPr>
          <w:color w:val="auto"/>
          <w:u w:val="single"/>
        </w:rPr>
        <w:t>$</w:t>
      </w:r>
      <w:r w:rsidR="00B32949">
        <w:rPr>
          <w:color w:val="auto"/>
          <w:u w:val="single"/>
        </w:rPr>
        <w:t>1</w:t>
      </w:r>
      <w:r w:rsidRPr="00BB5808">
        <w:rPr>
          <w:color w:val="auto"/>
          <w:u w:val="single"/>
        </w:rPr>
        <w:t>0,000,</w:t>
      </w:r>
      <w:r w:rsidRPr="00BB5808">
        <w:rPr>
          <w:color w:val="auto"/>
        </w:rPr>
        <w:t xml:space="preserve"> or imprisoned in a state </w:t>
      </w:r>
      <w:proofErr w:type="gramStart"/>
      <w:r w:rsidRPr="00BB5808">
        <w:rPr>
          <w:color w:val="auto"/>
        </w:rPr>
        <w:t>correctional facility</w:t>
      </w:r>
      <w:proofErr w:type="gramEnd"/>
      <w:r w:rsidRPr="00BB5808">
        <w:rPr>
          <w:color w:val="auto"/>
        </w:rPr>
        <w:t xml:space="preserve"> for a term of not less than one year nor more than five years, or both fined and imprisoned. </w:t>
      </w:r>
    </w:p>
    <w:p w14:paraId="1B728A7A" w14:textId="4D09AAAF" w:rsidR="00A55052" w:rsidRPr="00BB5808" w:rsidRDefault="00A55052" w:rsidP="00D804A1">
      <w:pPr>
        <w:pStyle w:val="SectionBody"/>
        <w:widowControl/>
        <w:rPr>
          <w:color w:val="auto"/>
          <w:sz w:val="21"/>
        </w:rPr>
      </w:pPr>
      <w:r w:rsidRPr="00BB5808">
        <w:rPr>
          <w:color w:val="auto"/>
          <w:w w:val="105"/>
          <w:sz w:val="21"/>
          <w:u w:val="single" w:color="181818"/>
        </w:rPr>
        <w:t>(B)</w:t>
      </w:r>
      <w:r w:rsidRPr="00BB5808">
        <w:rPr>
          <w:color w:val="auto"/>
          <w:spacing w:val="9"/>
          <w:w w:val="105"/>
          <w:sz w:val="21"/>
          <w:u w:val="single" w:color="181818"/>
        </w:rPr>
        <w:t xml:space="preserve"> </w:t>
      </w:r>
      <w:r w:rsidRPr="00BB5808">
        <w:rPr>
          <w:color w:val="auto"/>
          <w:w w:val="105"/>
          <w:sz w:val="21"/>
          <w:u w:val="single" w:color="181818"/>
        </w:rPr>
        <w:t>Any</w:t>
      </w:r>
      <w:r w:rsidRPr="00BB5808">
        <w:rPr>
          <w:color w:val="auto"/>
          <w:spacing w:val="3"/>
          <w:w w:val="105"/>
          <w:sz w:val="21"/>
          <w:u w:val="single" w:color="181818"/>
        </w:rPr>
        <w:t xml:space="preserve"> </w:t>
      </w:r>
      <w:r w:rsidRPr="00BB5808">
        <w:rPr>
          <w:color w:val="auto"/>
          <w:w w:val="105"/>
          <w:sz w:val="21"/>
          <w:u w:val="single" w:color="181818"/>
        </w:rPr>
        <w:t>person</w:t>
      </w:r>
      <w:r w:rsidRPr="00BB5808">
        <w:rPr>
          <w:color w:val="auto"/>
          <w:spacing w:val="5"/>
          <w:w w:val="105"/>
          <w:sz w:val="21"/>
          <w:u w:val="single" w:color="181818"/>
        </w:rPr>
        <w:t xml:space="preserve"> </w:t>
      </w:r>
      <w:r w:rsidRPr="00BB5808">
        <w:rPr>
          <w:color w:val="auto"/>
          <w:w w:val="105"/>
          <w:sz w:val="21"/>
          <w:u w:val="single" w:color="181818"/>
        </w:rPr>
        <w:t>convicted</w:t>
      </w:r>
      <w:r w:rsidRPr="00BB5808">
        <w:rPr>
          <w:color w:val="auto"/>
          <w:spacing w:val="13"/>
          <w:w w:val="105"/>
          <w:sz w:val="21"/>
          <w:u w:val="single" w:color="181818"/>
        </w:rPr>
        <w:t xml:space="preserve"> </w:t>
      </w:r>
      <w:r w:rsidRPr="00BB5808">
        <w:rPr>
          <w:color w:val="auto"/>
          <w:w w:val="105"/>
          <w:sz w:val="21"/>
          <w:u w:val="single" w:color="181818"/>
        </w:rPr>
        <w:t>of</w:t>
      </w:r>
      <w:r w:rsidRPr="00BB5808">
        <w:rPr>
          <w:color w:val="auto"/>
          <w:spacing w:val="2"/>
          <w:w w:val="105"/>
          <w:sz w:val="21"/>
          <w:u w:val="single" w:color="181818"/>
        </w:rPr>
        <w:t xml:space="preserve"> </w:t>
      </w:r>
      <w:r w:rsidRPr="00BB5808">
        <w:rPr>
          <w:color w:val="auto"/>
          <w:w w:val="105"/>
          <w:sz w:val="21"/>
          <w:u w:val="single" w:color="181818"/>
        </w:rPr>
        <w:t>a</w:t>
      </w:r>
      <w:r w:rsidRPr="00BB5808">
        <w:rPr>
          <w:color w:val="auto"/>
          <w:spacing w:val="-3"/>
          <w:w w:val="105"/>
          <w:sz w:val="21"/>
          <w:u w:val="single" w:color="181818"/>
        </w:rPr>
        <w:t xml:space="preserve"> </w:t>
      </w:r>
      <w:r w:rsidRPr="00BB5808">
        <w:rPr>
          <w:color w:val="auto"/>
          <w:w w:val="105"/>
          <w:sz w:val="21"/>
          <w:u w:val="single" w:color="181818"/>
        </w:rPr>
        <w:t>second</w:t>
      </w:r>
      <w:r w:rsidRPr="00BB5808">
        <w:rPr>
          <w:color w:val="auto"/>
          <w:spacing w:val="11"/>
          <w:w w:val="105"/>
          <w:sz w:val="21"/>
          <w:u w:val="single" w:color="181818"/>
        </w:rPr>
        <w:t xml:space="preserve"> </w:t>
      </w:r>
      <w:r w:rsidRPr="00BB5808">
        <w:rPr>
          <w:color w:val="auto"/>
          <w:w w:val="105"/>
          <w:sz w:val="21"/>
          <w:u w:val="single" w:color="181818"/>
        </w:rPr>
        <w:t>offense</w:t>
      </w:r>
      <w:r w:rsidRPr="00BB5808">
        <w:rPr>
          <w:color w:val="auto"/>
          <w:spacing w:val="9"/>
          <w:w w:val="105"/>
          <w:sz w:val="21"/>
          <w:u w:val="single" w:color="181818"/>
        </w:rPr>
        <w:t xml:space="preserve"> </w:t>
      </w:r>
      <w:r w:rsidRPr="00BB5808">
        <w:rPr>
          <w:color w:val="auto"/>
          <w:w w:val="105"/>
          <w:sz w:val="21"/>
          <w:u w:val="single" w:color="181818"/>
        </w:rPr>
        <w:t>under</w:t>
      </w:r>
      <w:r w:rsidRPr="00BB5808">
        <w:rPr>
          <w:color w:val="auto"/>
          <w:spacing w:val="7"/>
          <w:w w:val="105"/>
          <w:sz w:val="21"/>
          <w:u w:val="single" w:color="181818"/>
        </w:rPr>
        <w:t xml:space="preserve"> </w:t>
      </w:r>
      <w:r w:rsidRPr="00BB5808">
        <w:rPr>
          <w:color w:val="auto"/>
          <w:w w:val="105"/>
          <w:sz w:val="21"/>
          <w:u w:val="single" w:color="181818"/>
        </w:rPr>
        <w:t>the</w:t>
      </w:r>
      <w:r w:rsidRPr="00BB5808">
        <w:rPr>
          <w:color w:val="auto"/>
          <w:spacing w:val="4"/>
          <w:w w:val="105"/>
          <w:sz w:val="21"/>
          <w:u w:val="single" w:color="181818"/>
        </w:rPr>
        <w:t xml:space="preserve"> </w:t>
      </w:r>
      <w:r w:rsidRPr="00BB5808">
        <w:rPr>
          <w:color w:val="auto"/>
          <w:w w:val="105"/>
          <w:sz w:val="21"/>
          <w:u w:val="single" w:color="181818"/>
        </w:rPr>
        <w:t>provisions</w:t>
      </w:r>
      <w:r w:rsidRPr="00BB5808">
        <w:rPr>
          <w:color w:val="auto"/>
          <w:spacing w:val="15"/>
          <w:w w:val="105"/>
          <w:sz w:val="21"/>
          <w:u w:val="single" w:color="181818"/>
        </w:rPr>
        <w:t xml:space="preserve"> </w:t>
      </w:r>
      <w:r w:rsidRPr="00BB5808">
        <w:rPr>
          <w:color w:val="auto"/>
          <w:w w:val="105"/>
          <w:sz w:val="21"/>
          <w:u w:val="single" w:color="181818"/>
        </w:rPr>
        <w:t>of</w:t>
      </w:r>
      <w:r w:rsidRPr="00BB5808">
        <w:rPr>
          <w:color w:val="auto"/>
          <w:spacing w:val="-3"/>
          <w:w w:val="105"/>
          <w:sz w:val="21"/>
          <w:u w:val="single" w:color="181818"/>
        </w:rPr>
        <w:t xml:space="preserve"> </w:t>
      </w:r>
      <w:r w:rsidRPr="00BB5808">
        <w:rPr>
          <w:color w:val="auto"/>
          <w:w w:val="105"/>
          <w:sz w:val="21"/>
          <w:u w:val="single" w:color="181818"/>
        </w:rPr>
        <w:t>this</w:t>
      </w:r>
      <w:r w:rsidRPr="00BB5808">
        <w:rPr>
          <w:color w:val="auto"/>
          <w:spacing w:val="6"/>
          <w:w w:val="105"/>
          <w:sz w:val="21"/>
          <w:u w:val="single" w:color="181818"/>
        </w:rPr>
        <w:t xml:space="preserve"> </w:t>
      </w:r>
      <w:r w:rsidRPr="00BB5808">
        <w:rPr>
          <w:color w:val="auto"/>
          <w:w w:val="105"/>
          <w:sz w:val="21"/>
          <w:u w:val="single" w:color="181818"/>
        </w:rPr>
        <w:t>subdivision</w:t>
      </w:r>
      <w:r w:rsidRPr="00BB5808">
        <w:rPr>
          <w:color w:val="auto"/>
          <w:spacing w:val="11"/>
          <w:w w:val="105"/>
          <w:sz w:val="21"/>
          <w:u w:val="single" w:color="181818"/>
        </w:rPr>
        <w:t xml:space="preserve"> </w:t>
      </w:r>
      <w:r w:rsidRPr="00BB5808">
        <w:rPr>
          <w:color w:val="auto"/>
          <w:spacing w:val="-5"/>
          <w:w w:val="105"/>
          <w:sz w:val="21"/>
          <w:u w:val="single" w:color="181818"/>
        </w:rPr>
        <w:t xml:space="preserve">is </w:t>
      </w:r>
      <w:r w:rsidRPr="00BB5808">
        <w:rPr>
          <w:color w:val="auto"/>
          <w:w w:val="105"/>
          <w:sz w:val="21"/>
          <w:u w:val="single" w:color="181818"/>
        </w:rPr>
        <w:t>guilty</w:t>
      </w:r>
      <w:r w:rsidRPr="00BB5808">
        <w:rPr>
          <w:color w:val="auto"/>
          <w:spacing w:val="24"/>
          <w:w w:val="105"/>
          <w:sz w:val="21"/>
          <w:u w:val="single" w:color="181818"/>
        </w:rPr>
        <w:t xml:space="preserve"> </w:t>
      </w:r>
      <w:r w:rsidRPr="00BB5808">
        <w:rPr>
          <w:color w:val="auto"/>
          <w:w w:val="105"/>
          <w:sz w:val="21"/>
          <w:u w:val="single" w:color="181818"/>
        </w:rPr>
        <w:t>of</w:t>
      </w:r>
      <w:r w:rsidRPr="00BB5808">
        <w:rPr>
          <w:color w:val="auto"/>
          <w:spacing w:val="16"/>
          <w:w w:val="105"/>
          <w:sz w:val="21"/>
          <w:u w:val="single" w:color="181818"/>
        </w:rPr>
        <w:t xml:space="preserve"> </w:t>
      </w:r>
      <w:r w:rsidRPr="00BB5808">
        <w:rPr>
          <w:color w:val="auto"/>
          <w:w w:val="105"/>
          <w:sz w:val="21"/>
          <w:u w:val="single" w:color="181818"/>
        </w:rPr>
        <w:t>a</w:t>
      </w:r>
      <w:r w:rsidRPr="00BB5808">
        <w:rPr>
          <w:color w:val="auto"/>
          <w:spacing w:val="9"/>
          <w:w w:val="105"/>
          <w:sz w:val="21"/>
          <w:u w:val="single" w:color="181818"/>
        </w:rPr>
        <w:t xml:space="preserve"> </w:t>
      </w:r>
      <w:r w:rsidRPr="00BB5808">
        <w:rPr>
          <w:color w:val="auto"/>
          <w:w w:val="105"/>
          <w:sz w:val="21"/>
          <w:u w:val="single" w:color="181818"/>
        </w:rPr>
        <w:t>felony</w:t>
      </w:r>
      <w:r w:rsidRPr="00BB5808">
        <w:rPr>
          <w:color w:val="auto"/>
          <w:spacing w:val="26"/>
          <w:w w:val="105"/>
          <w:sz w:val="21"/>
          <w:u w:val="single" w:color="181818"/>
        </w:rPr>
        <w:t xml:space="preserve"> </w:t>
      </w:r>
      <w:r w:rsidRPr="00BB5808">
        <w:rPr>
          <w:color w:val="auto"/>
          <w:w w:val="105"/>
          <w:sz w:val="21"/>
          <w:u w:val="single" w:color="181818"/>
        </w:rPr>
        <w:t>and,</w:t>
      </w:r>
      <w:r w:rsidRPr="00BB5808">
        <w:rPr>
          <w:color w:val="auto"/>
          <w:spacing w:val="21"/>
          <w:w w:val="105"/>
          <w:sz w:val="21"/>
          <w:u w:val="single" w:color="181818"/>
        </w:rPr>
        <w:t xml:space="preserve"> </w:t>
      </w:r>
      <w:r w:rsidRPr="00BB5808">
        <w:rPr>
          <w:color w:val="auto"/>
          <w:w w:val="105"/>
          <w:sz w:val="21"/>
          <w:u w:val="single" w:color="181818"/>
        </w:rPr>
        <w:t>upon</w:t>
      </w:r>
      <w:r w:rsidRPr="00BB5808">
        <w:rPr>
          <w:color w:val="auto"/>
          <w:spacing w:val="17"/>
          <w:w w:val="105"/>
          <w:sz w:val="21"/>
          <w:u w:val="single" w:color="181818"/>
        </w:rPr>
        <w:t xml:space="preserve"> </w:t>
      </w:r>
      <w:r w:rsidRPr="00BB5808">
        <w:rPr>
          <w:color w:val="auto"/>
          <w:w w:val="105"/>
          <w:sz w:val="21"/>
          <w:u w:val="single" w:color="181818"/>
        </w:rPr>
        <w:t>conviction</w:t>
      </w:r>
      <w:r w:rsidRPr="00BB5808">
        <w:rPr>
          <w:color w:val="auto"/>
          <w:spacing w:val="28"/>
          <w:w w:val="105"/>
          <w:sz w:val="21"/>
          <w:u w:val="single" w:color="181818"/>
        </w:rPr>
        <w:t xml:space="preserve"> </w:t>
      </w:r>
      <w:r w:rsidRPr="00BB5808">
        <w:rPr>
          <w:color w:val="auto"/>
          <w:w w:val="105"/>
          <w:sz w:val="21"/>
          <w:u w:val="single" w:color="181818"/>
        </w:rPr>
        <w:t>thereof, shall</w:t>
      </w:r>
      <w:r w:rsidRPr="00BB5808">
        <w:rPr>
          <w:color w:val="auto"/>
          <w:spacing w:val="16"/>
          <w:w w:val="105"/>
          <w:sz w:val="21"/>
          <w:u w:val="single" w:color="181818"/>
        </w:rPr>
        <w:t xml:space="preserve"> </w:t>
      </w:r>
      <w:r w:rsidRPr="00BB5808">
        <w:rPr>
          <w:color w:val="auto"/>
          <w:w w:val="105"/>
          <w:sz w:val="21"/>
          <w:u w:val="single" w:color="181818"/>
        </w:rPr>
        <w:t>be</w:t>
      </w:r>
      <w:r w:rsidRPr="00BB5808">
        <w:rPr>
          <w:color w:val="auto"/>
          <w:spacing w:val="12"/>
          <w:w w:val="105"/>
          <w:sz w:val="21"/>
          <w:u w:val="single" w:color="181818"/>
        </w:rPr>
        <w:t xml:space="preserve"> </w:t>
      </w:r>
      <w:r w:rsidRPr="00BB5808">
        <w:rPr>
          <w:color w:val="auto"/>
          <w:w w:val="105"/>
          <w:sz w:val="21"/>
          <w:u w:val="single" w:color="181818"/>
        </w:rPr>
        <w:t>fined</w:t>
      </w:r>
      <w:r w:rsidRPr="00BB5808">
        <w:rPr>
          <w:color w:val="auto"/>
          <w:spacing w:val="19"/>
          <w:w w:val="105"/>
          <w:sz w:val="21"/>
          <w:u w:val="single" w:color="181818"/>
        </w:rPr>
        <w:t xml:space="preserve"> </w:t>
      </w:r>
      <w:r w:rsidRPr="00BB5808">
        <w:rPr>
          <w:color w:val="auto"/>
          <w:w w:val="105"/>
          <w:sz w:val="21"/>
          <w:u w:val="single" w:color="181818"/>
        </w:rPr>
        <w:t>not</w:t>
      </w:r>
      <w:r w:rsidRPr="00BB5808">
        <w:rPr>
          <w:color w:val="auto"/>
          <w:spacing w:val="13"/>
          <w:w w:val="105"/>
          <w:sz w:val="21"/>
          <w:u w:val="single" w:color="181818"/>
        </w:rPr>
        <w:t xml:space="preserve"> </w:t>
      </w:r>
      <w:r w:rsidRPr="00BB5808">
        <w:rPr>
          <w:color w:val="auto"/>
          <w:w w:val="105"/>
          <w:sz w:val="21"/>
          <w:u w:val="single" w:color="181818"/>
        </w:rPr>
        <w:t>less</w:t>
      </w:r>
      <w:r w:rsidRPr="00BB5808">
        <w:rPr>
          <w:color w:val="auto"/>
          <w:spacing w:val="13"/>
          <w:w w:val="105"/>
          <w:sz w:val="21"/>
          <w:u w:val="single" w:color="181818"/>
        </w:rPr>
        <w:t xml:space="preserve"> </w:t>
      </w:r>
      <w:r w:rsidRPr="00BB5808">
        <w:rPr>
          <w:color w:val="auto"/>
          <w:w w:val="105"/>
          <w:sz w:val="21"/>
          <w:u w:val="single" w:color="181818"/>
        </w:rPr>
        <w:t>than</w:t>
      </w:r>
      <w:r w:rsidRPr="00BB5808">
        <w:rPr>
          <w:color w:val="auto"/>
          <w:spacing w:val="18"/>
          <w:w w:val="105"/>
          <w:sz w:val="21"/>
          <w:u w:val="single" w:color="181818"/>
        </w:rPr>
        <w:t xml:space="preserve"> </w:t>
      </w:r>
      <w:r w:rsidRPr="00BB5808">
        <w:rPr>
          <w:color w:val="auto"/>
          <w:w w:val="105"/>
          <w:sz w:val="21"/>
          <w:u w:val="single" w:color="181818"/>
        </w:rPr>
        <w:t>$</w:t>
      </w:r>
      <w:r w:rsidR="00B32949">
        <w:rPr>
          <w:color w:val="auto"/>
          <w:w w:val="105"/>
          <w:sz w:val="21"/>
          <w:u w:val="single" w:color="181818"/>
        </w:rPr>
        <w:t>25</w:t>
      </w:r>
      <w:r w:rsidRPr="00BB5808">
        <w:rPr>
          <w:color w:val="auto"/>
          <w:w w:val="105"/>
          <w:sz w:val="21"/>
          <w:u w:val="single" w:color="181818"/>
        </w:rPr>
        <w:t>,000</w:t>
      </w:r>
      <w:r w:rsidRPr="00BB5808">
        <w:rPr>
          <w:color w:val="auto"/>
          <w:spacing w:val="12"/>
          <w:w w:val="105"/>
          <w:sz w:val="21"/>
          <w:u w:val="single" w:color="181818"/>
        </w:rPr>
        <w:t xml:space="preserve"> </w:t>
      </w:r>
      <w:r w:rsidRPr="00BB5808">
        <w:rPr>
          <w:color w:val="auto"/>
          <w:w w:val="105"/>
          <w:sz w:val="21"/>
          <w:u w:val="single" w:color="181818"/>
        </w:rPr>
        <w:t>nor</w:t>
      </w:r>
      <w:r w:rsidRPr="00BB5808">
        <w:rPr>
          <w:color w:val="auto"/>
          <w:spacing w:val="13"/>
          <w:w w:val="105"/>
          <w:sz w:val="21"/>
          <w:u w:val="single" w:color="181818"/>
        </w:rPr>
        <w:t xml:space="preserve"> </w:t>
      </w:r>
      <w:r w:rsidRPr="00BB5808">
        <w:rPr>
          <w:color w:val="auto"/>
          <w:spacing w:val="-4"/>
          <w:w w:val="105"/>
          <w:sz w:val="21"/>
          <w:u w:val="single" w:color="181818"/>
        </w:rPr>
        <w:t xml:space="preserve">more </w:t>
      </w:r>
      <w:r w:rsidRPr="00BB5808">
        <w:rPr>
          <w:color w:val="auto"/>
          <w:w w:val="105"/>
          <w:sz w:val="21"/>
          <w:u w:val="single" w:color="181818"/>
        </w:rPr>
        <w:lastRenderedPageBreak/>
        <w:t>than</w:t>
      </w:r>
      <w:r w:rsidRPr="00BB5808">
        <w:rPr>
          <w:color w:val="auto"/>
          <w:spacing w:val="3"/>
          <w:w w:val="105"/>
          <w:sz w:val="21"/>
          <w:u w:val="single" w:color="181818"/>
        </w:rPr>
        <w:t xml:space="preserve"> </w:t>
      </w:r>
      <w:r w:rsidRPr="00BB5808">
        <w:rPr>
          <w:color w:val="auto"/>
          <w:w w:val="105"/>
          <w:sz w:val="21"/>
          <w:u w:val="single" w:color="181818"/>
        </w:rPr>
        <w:t>$</w:t>
      </w:r>
      <w:r w:rsidR="00B32949">
        <w:rPr>
          <w:color w:val="auto"/>
          <w:w w:val="105"/>
          <w:sz w:val="21"/>
          <w:u w:val="single" w:color="181818"/>
        </w:rPr>
        <w:t>5</w:t>
      </w:r>
      <w:r w:rsidRPr="00BB5808">
        <w:rPr>
          <w:color w:val="auto"/>
          <w:w w:val="105"/>
          <w:sz w:val="21"/>
          <w:u w:val="single" w:color="181818"/>
        </w:rPr>
        <w:t>0,000,</w:t>
      </w:r>
      <w:r w:rsidRPr="00BB5808">
        <w:rPr>
          <w:color w:val="auto"/>
          <w:spacing w:val="-6"/>
          <w:w w:val="105"/>
          <w:sz w:val="21"/>
          <w:u w:val="single" w:color="181818"/>
        </w:rPr>
        <w:t xml:space="preserve"> </w:t>
      </w:r>
      <w:r w:rsidRPr="00BB5808">
        <w:rPr>
          <w:color w:val="auto"/>
          <w:w w:val="105"/>
          <w:sz w:val="21"/>
          <w:u w:val="single" w:color="181818"/>
        </w:rPr>
        <w:t>or imprisoned</w:t>
      </w:r>
      <w:r w:rsidRPr="00BB5808">
        <w:rPr>
          <w:color w:val="auto"/>
          <w:spacing w:val="9"/>
          <w:w w:val="105"/>
          <w:sz w:val="21"/>
          <w:u w:val="single" w:color="181818"/>
        </w:rPr>
        <w:t xml:space="preserve"> </w:t>
      </w:r>
      <w:r w:rsidRPr="00BB5808">
        <w:rPr>
          <w:color w:val="auto"/>
          <w:w w:val="105"/>
          <w:sz w:val="21"/>
          <w:u w:val="single" w:color="181818"/>
        </w:rPr>
        <w:t>in</w:t>
      </w:r>
      <w:r w:rsidRPr="00BB5808">
        <w:rPr>
          <w:color w:val="auto"/>
          <w:spacing w:val="6"/>
          <w:w w:val="105"/>
          <w:sz w:val="21"/>
          <w:u w:val="single" w:color="181818"/>
        </w:rPr>
        <w:t xml:space="preserve"> </w:t>
      </w:r>
      <w:r w:rsidRPr="00BB5808">
        <w:rPr>
          <w:color w:val="auto"/>
          <w:w w:val="105"/>
          <w:sz w:val="21"/>
          <w:u w:val="single" w:color="181818"/>
        </w:rPr>
        <w:t>a</w:t>
      </w:r>
      <w:r w:rsidRPr="00BB5808">
        <w:rPr>
          <w:color w:val="auto"/>
          <w:spacing w:val="3"/>
          <w:w w:val="105"/>
          <w:sz w:val="21"/>
          <w:u w:val="single" w:color="181818"/>
        </w:rPr>
        <w:t xml:space="preserve"> </w:t>
      </w:r>
      <w:r w:rsidRPr="00BB5808">
        <w:rPr>
          <w:color w:val="auto"/>
          <w:w w:val="105"/>
          <w:sz w:val="21"/>
          <w:u w:val="single" w:color="181818"/>
        </w:rPr>
        <w:t>state</w:t>
      </w:r>
      <w:r w:rsidRPr="00BB5808">
        <w:rPr>
          <w:color w:val="auto"/>
          <w:spacing w:val="6"/>
          <w:w w:val="105"/>
          <w:sz w:val="21"/>
          <w:u w:val="single" w:color="181818"/>
        </w:rPr>
        <w:t xml:space="preserve"> </w:t>
      </w:r>
      <w:proofErr w:type="gramStart"/>
      <w:r w:rsidRPr="00BB5808">
        <w:rPr>
          <w:color w:val="auto"/>
          <w:w w:val="105"/>
          <w:sz w:val="21"/>
          <w:u w:val="single" w:color="181818"/>
        </w:rPr>
        <w:t>correctional</w:t>
      </w:r>
      <w:r w:rsidRPr="00BB5808">
        <w:rPr>
          <w:color w:val="auto"/>
          <w:spacing w:val="22"/>
          <w:w w:val="105"/>
          <w:sz w:val="21"/>
          <w:u w:val="single" w:color="181818"/>
        </w:rPr>
        <w:t xml:space="preserve"> </w:t>
      </w:r>
      <w:r w:rsidRPr="00BB5808">
        <w:rPr>
          <w:color w:val="auto"/>
          <w:w w:val="105"/>
          <w:sz w:val="21"/>
          <w:u w:val="single" w:color="181818"/>
        </w:rPr>
        <w:t>facility</w:t>
      </w:r>
      <w:proofErr w:type="gramEnd"/>
      <w:r w:rsidRPr="00BB5808">
        <w:rPr>
          <w:color w:val="auto"/>
          <w:spacing w:val="17"/>
          <w:w w:val="105"/>
          <w:sz w:val="21"/>
          <w:u w:val="single" w:color="181818"/>
        </w:rPr>
        <w:t xml:space="preserve"> </w:t>
      </w:r>
      <w:r w:rsidRPr="00BB5808">
        <w:rPr>
          <w:color w:val="auto"/>
          <w:w w:val="105"/>
          <w:sz w:val="21"/>
          <w:u w:val="single" w:color="181818"/>
        </w:rPr>
        <w:t>for</w:t>
      </w:r>
      <w:r w:rsidRPr="00BB5808">
        <w:rPr>
          <w:color w:val="auto"/>
          <w:spacing w:val="4"/>
          <w:w w:val="105"/>
          <w:sz w:val="21"/>
          <w:u w:val="single" w:color="181818"/>
        </w:rPr>
        <w:t xml:space="preserve"> </w:t>
      </w:r>
      <w:r w:rsidRPr="00BB5808">
        <w:rPr>
          <w:color w:val="auto"/>
          <w:w w:val="105"/>
          <w:sz w:val="21"/>
          <w:u w:val="single" w:color="181818"/>
        </w:rPr>
        <w:t>a</w:t>
      </w:r>
      <w:r w:rsidRPr="00BB5808">
        <w:rPr>
          <w:color w:val="auto"/>
          <w:spacing w:val="-1"/>
          <w:w w:val="105"/>
          <w:sz w:val="21"/>
          <w:u w:val="single" w:color="181818"/>
        </w:rPr>
        <w:t xml:space="preserve"> </w:t>
      </w:r>
      <w:r w:rsidRPr="00BB5808">
        <w:rPr>
          <w:color w:val="auto"/>
          <w:w w:val="105"/>
          <w:sz w:val="21"/>
          <w:u w:val="single" w:color="181818"/>
        </w:rPr>
        <w:t>term</w:t>
      </w:r>
      <w:r w:rsidRPr="00BB5808">
        <w:rPr>
          <w:color w:val="auto"/>
          <w:spacing w:val="9"/>
          <w:w w:val="105"/>
          <w:sz w:val="21"/>
          <w:u w:val="single" w:color="181818"/>
        </w:rPr>
        <w:t xml:space="preserve"> </w:t>
      </w:r>
      <w:r w:rsidRPr="00BB5808">
        <w:rPr>
          <w:color w:val="auto"/>
          <w:w w:val="105"/>
          <w:sz w:val="21"/>
          <w:u w:val="single" w:color="181818"/>
        </w:rPr>
        <w:t>of</w:t>
      </w:r>
      <w:r w:rsidRPr="00BB5808">
        <w:rPr>
          <w:color w:val="auto"/>
          <w:spacing w:val="5"/>
          <w:w w:val="105"/>
          <w:sz w:val="21"/>
          <w:u w:val="single" w:color="181818"/>
        </w:rPr>
        <w:t xml:space="preserve"> </w:t>
      </w:r>
      <w:r w:rsidRPr="00BB5808">
        <w:rPr>
          <w:color w:val="auto"/>
          <w:w w:val="105"/>
          <w:sz w:val="21"/>
          <w:u w:val="single" w:color="181818"/>
        </w:rPr>
        <w:t>not</w:t>
      </w:r>
      <w:r w:rsidRPr="00BB5808">
        <w:rPr>
          <w:color w:val="auto"/>
          <w:spacing w:val="6"/>
          <w:w w:val="105"/>
          <w:sz w:val="21"/>
          <w:u w:val="single" w:color="181818"/>
        </w:rPr>
        <w:t xml:space="preserve"> </w:t>
      </w:r>
      <w:r w:rsidRPr="00BB5808">
        <w:rPr>
          <w:color w:val="auto"/>
          <w:w w:val="105"/>
          <w:sz w:val="21"/>
          <w:u w:val="single" w:color="181818"/>
        </w:rPr>
        <w:t>less</w:t>
      </w:r>
      <w:r w:rsidRPr="00BB5808">
        <w:rPr>
          <w:color w:val="auto"/>
          <w:spacing w:val="4"/>
          <w:w w:val="105"/>
          <w:sz w:val="21"/>
          <w:u w:val="single" w:color="181818"/>
        </w:rPr>
        <w:t xml:space="preserve"> </w:t>
      </w:r>
      <w:r w:rsidRPr="00BB5808">
        <w:rPr>
          <w:color w:val="auto"/>
          <w:w w:val="105"/>
          <w:sz w:val="21"/>
          <w:u w:val="single" w:color="181818"/>
        </w:rPr>
        <w:t>than</w:t>
      </w:r>
      <w:r w:rsidRPr="00BB5808">
        <w:rPr>
          <w:color w:val="auto"/>
          <w:spacing w:val="3"/>
          <w:w w:val="105"/>
          <w:sz w:val="21"/>
          <w:u w:val="single" w:color="181818"/>
        </w:rPr>
        <w:t xml:space="preserve"> </w:t>
      </w:r>
      <w:r w:rsidR="00444C3A">
        <w:rPr>
          <w:color w:val="auto"/>
          <w:w w:val="105"/>
          <w:sz w:val="21"/>
          <w:u w:val="single" w:color="181818"/>
        </w:rPr>
        <w:t>three</w:t>
      </w:r>
      <w:r w:rsidRPr="00BB5808">
        <w:rPr>
          <w:color w:val="auto"/>
          <w:spacing w:val="8"/>
          <w:w w:val="105"/>
          <w:sz w:val="21"/>
          <w:u w:val="single" w:color="181818"/>
        </w:rPr>
        <w:t xml:space="preserve"> </w:t>
      </w:r>
      <w:r w:rsidRPr="00BB5808">
        <w:rPr>
          <w:color w:val="auto"/>
          <w:spacing w:val="-2"/>
          <w:w w:val="105"/>
          <w:sz w:val="21"/>
          <w:u w:val="single" w:color="181818"/>
        </w:rPr>
        <w:t xml:space="preserve">years </w:t>
      </w:r>
      <w:r w:rsidRPr="00BB5808">
        <w:rPr>
          <w:color w:val="auto"/>
          <w:w w:val="105"/>
          <w:sz w:val="21"/>
          <w:u w:val="single" w:color="525254"/>
        </w:rPr>
        <w:t>nor</w:t>
      </w:r>
      <w:r w:rsidRPr="00BB5808">
        <w:rPr>
          <w:color w:val="auto"/>
          <w:spacing w:val="-5"/>
          <w:w w:val="105"/>
          <w:sz w:val="21"/>
          <w:u w:val="single" w:color="525254"/>
        </w:rPr>
        <w:t xml:space="preserve"> </w:t>
      </w:r>
      <w:r w:rsidRPr="00BB5808">
        <w:rPr>
          <w:color w:val="auto"/>
          <w:w w:val="105"/>
          <w:sz w:val="21"/>
          <w:u w:val="single" w:color="525254"/>
        </w:rPr>
        <w:t>more than</w:t>
      </w:r>
      <w:r w:rsidRPr="00BB5808">
        <w:rPr>
          <w:color w:val="auto"/>
          <w:spacing w:val="-4"/>
          <w:w w:val="105"/>
          <w:sz w:val="21"/>
          <w:u w:val="single" w:color="525254"/>
        </w:rPr>
        <w:t xml:space="preserve"> </w:t>
      </w:r>
      <w:r w:rsidR="00444C3A">
        <w:rPr>
          <w:color w:val="auto"/>
          <w:spacing w:val="-4"/>
          <w:w w:val="105"/>
          <w:sz w:val="21"/>
          <w:u w:val="single" w:color="525254"/>
        </w:rPr>
        <w:t>ten</w:t>
      </w:r>
      <w:r w:rsidRPr="00BB5808">
        <w:rPr>
          <w:color w:val="auto"/>
          <w:spacing w:val="-1"/>
          <w:w w:val="105"/>
          <w:sz w:val="21"/>
          <w:u w:val="single" w:color="525254"/>
        </w:rPr>
        <w:t xml:space="preserve"> </w:t>
      </w:r>
      <w:r w:rsidRPr="00BB5808">
        <w:rPr>
          <w:color w:val="auto"/>
          <w:w w:val="105"/>
          <w:sz w:val="21"/>
          <w:u w:val="single" w:color="525254"/>
        </w:rPr>
        <w:t>years,</w:t>
      </w:r>
      <w:r w:rsidRPr="00BB5808">
        <w:rPr>
          <w:color w:val="auto"/>
          <w:spacing w:val="7"/>
          <w:w w:val="105"/>
          <w:sz w:val="21"/>
          <w:u w:val="single" w:color="525254"/>
        </w:rPr>
        <w:t xml:space="preserve"> </w:t>
      </w:r>
      <w:r w:rsidRPr="00BB5808">
        <w:rPr>
          <w:color w:val="auto"/>
          <w:w w:val="105"/>
          <w:sz w:val="21"/>
          <w:u w:val="single" w:color="525254"/>
        </w:rPr>
        <w:t>or</w:t>
      </w:r>
      <w:r w:rsidRPr="00BB5808">
        <w:rPr>
          <w:color w:val="auto"/>
          <w:spacing w:val="-6"/>
          <w:w w:val="105"/>
          <w:sz w:val="21"/>
          <w:u w:val="single" w:color="525254"/>
        </w:rPr>
        <w:t xml:space="preserve"> </w:t>
      </w:r>
      <w:r w:rsidRPr="00BB5808">
        <w:rPr>
          <w:color w:val="auto"/>
          <w:w w:val="105"/>
          <w:sz w:val="21"/>
          <w:u w:val="single" w:color="525254"/>
        </w:rPr>
        <w:t>both</w:t>
      </w:r>
      <w:r w:rsidRPr="00BB5808">
        <w:rPr>
          <w:color w:val="auto"/>
          <w:spacing w:val="-3"/>
          <w:w w:val="105"/>
          <w:sz w:val="21"/>
          <w:u w:val="single" w:color="525254"/>
        </w:rPr>
        <w:t xml:space="preserve"> </w:t>
      </w:r>
      <w:r w:rsidRPr="00BB5808">
        <w:rPr>
          <w:color w:val="auto"/>
          <w:w w:val="105"/>
          <w:sz w:val="21"/>
          <w:u w:val="single" w:color="525254"/>
        </w:rPr>
        <w:t>fined</w:t>
      </w:r>
      <w:r w:rsidRPr="00BB5808">
        <w:rPr>
          <w:color w:val="auto"/>
          <w:spacing w:val="3"/>
          <w:w w:val="105"/>
          <w:sz w:val="21"/>
          <w:u w:val="single" w:color="525254"/>
        </w:rPr>
        <w:t xml:space="preserve"> </w:t>
      </w:r>
      <w:r w:rsidRPr="00BB5808">
        <w:rPr>
          <w:color w:val="auto"/>
          <w:w w:val="105"/>
          <w:sz w:val="21"/>
          <w:u w:val="single" w:color="525254"/>
        </w:rPr>
        <w:t>and</w:t>
      </w:r>
      <w:r w:rsidRPr="00BB5808">
        <w:rPr>
          <w:color w:val="auto"/>
          <w:spacing w:val="-7"/>
          <w:w w:val="105"/>
          <w:sz w:val="21"/>
          <w:u w:val="single" w:color="525254"/>
        </w:rPr>
        <w:t xml:space="preserve"> </w:t>
      </w:r>
      <w:r w:rsidRPr="00BB5808">
        <w:rPr>
          <w:color w:val="auto"/>
          <w:spacing w:val="-2"/>
          <w:w w:val="105"/>
          <w:sz w:val="21"/>
          <w:u w:val="single" w:color="525254"/>
        </w:rPr>
        <w:t>imprisoned</w:t>
      </w:r>
      <w:r w:rsidRPr="00BB5808">
        <w:rPr>
          <w:color w:val="auto"/>
          <w:spacing w:val="-2"/>
          <w:w w:val="105"/>
          <w:sz w:val="21"/>
          <w:u w:val="single"/>
        </w:rPr>
        <w:t>.</w:t>
      </w:r>
    </w:p>
    <w:p w14:paraId="143731CE" w14:textId="77777777" w:rsidR="00A55052" w:rsidRPr="00BB5808" w:rsidRDefault="00A55052" w:rsidP="00D804A1">
      <w:pPr>
        <w:pStyle w:val="SectionBody"/>
        <w:widowControl/>
        <w:rPr>
          <w:color w:val="auto"/>
        </w:rPr>
      </w:pPr>
      <w:r w:rsidRPr="00BB5808">
        <w:rPr>
          <w:color w:val="auto"/>
        </w:rPr>
        <w:t xml:space="preserve">(3) Any person who conspires with any person to commit the offense of trespass against a critical infrastructure facility in violation of subdivision (1) of subsection (c) of this section and the trespass </w:t>
      </w:r>
      <w:proofErr w:type="gramStart"/>
      <w:r w:rsidRPr="00BB5808">
        <w:rPr>
          <w:color w:val="auto"/>
        </w:rPr>
        <w:t>actually occurs</w:t>
      </w:r>
      <w:proofErr w:type="gramEnd"/>
      <w:r w:rsidRPr="00BB5808">
        <w:rPr>
          <w:color w:val="auto"/>
        </w:rPr>
        <w:t xml:space="preserve"> is guilty of a misdemeanor and, upon conviction thereof, shall be fined in an amount of not less than $2,500 nor more than $10,000. Any person who conspires with any person to willfully damage, destroy, vandalize, deface, or tamper with equipment in a critical infrastructure facility and the damage, destruction, vandalization, defacing or tampering causes damage </w:t>
      </w:r>
      <w:proofErr w:type="gramStart"/>
      <w:r w:rsidRPr="00BB5808">
        <w:rPr>
          <w:color w:val="auto"/>
        </w:rPr>
        <w:t>in excess of</w:t>
      </w:r>
      <w:proofErr w:type="gramEnd"/>
      <w:r w:rsidRPr="00BB5808">
        <w:rPr>
          <w:color w:val="auto"/>
        </w:rPr>
        <w:t xml:space="preserve"> $2,500 is guilty of a felony and, shall, upon conviction thereof, be fined not less than $5,000 nor more than $20,000.</w:t>
      </w:r>
    </w:p>
    <w:p w14:paraId="247E6A41" w14:textId="77777777" w:rsidR="00A55052" w:rsidRPr="00BB5808" w:rsidRDefault="00A55052" w:rsidP="00D804A1">
      <w:pPr>
        <w:pStyle w:val="SectionBody"/>
        <w:widowControl/>
        <w:rPr>
          <w:color w:val="auto"/>
        </w:rPr>
      </w:pPr>
      <w:r w:rsidRPr="00BB5808">
        <w:rPr>
          <w:color w:val="auto"/>
        </w:rPr>
        <w:t>(d)(1) Any person who is arrested for or convicted of an offense under this section may be held civilly liable for any damages to personal or real property while trespassing, in addition to the penalties imposed by this section.</w:t>
      </w:r>
    </w:p>
    <w:p w14:paraId="20BEFEDB" w14:textId="77777777" w:rsidR="00A55052" w:rsidRPr="00BB5808" w:rsidRDefault="00A55052" w:rsidP="00D804A1">
      <w:pPr>
        <w:pStyle w:val="SectionBody"/>
        <w:widowControl/>
        <w:rPr>
          <w:color w:val="auto"/>
        </w:rPr>
      </w:pPr>
      <w:r w:rsidRPr="00BB5808">
        <w:rPr>
          <w:color w:val="auto"/>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A43D6B9" w14:textId="77777777" w:rsidR="00A55052" w:rsidRPr="00BB5808" w:rsidRDefault="00A55052" w:rsidP="00D804A1">
      <w:pPr>
        <w:pStyle w:val="SectionBody"/>
        <w:widowControl/>
        <w:rPr>
          <w:color w:val="auto"/>
        </w:rPr>
      </w:pPr>
      <w:r w:rsidRPr="00BB5808">
        <w:rPr>
          <w:color w:val="auto"/>
        </w:rPr>
        <w:t xml:space="preserve">(e) The provisions of this section do not apply to: </w:t>
      </w:r>
    </w:p>
    <w:p w14:paraId="1D9422E3" w14:textId="2255A159" w:rsidR="00A55052" w:rsidRPr="00BB5808" w:rsidRDefault="00B32949" w:rsidP="00D804A1">
      <w:pPr>
        <w:pStyle w:val="SectionBody"/>
        <w:widowControl/>
        <w:rPr>
          <w:color w:val="auto"/>
        </w:rPr>
      </w:pPr>
      <w:r w:rsidRPr="00BB5808">
        <w:rPr>
          <w:color w:val="auto"/>
        </w:rPr>
        <w:t xml:space="preserve">(1) </w:t>
      </w:r>
      <w:r w:rsidR="00A55052" w:rsidRPr="00BB5808">
        <w:rPr>
          <w:color w:val="auto"/>
        </w:rPr>
        <w:t>Any person or organization</w:t>
      </w:r>
      <w:r>
        <w:rPr>
          <w:color w:val="auto"/>
        </w:rPr>
        <w:t xml:space="preserve"> m</w:t>
      </w:r>
      <w:r w:rsidR="00A55052" w:rsidRPr="00BB5808">
        <w:rPr>
          <w:color w:val="auto"/>
        </w:rPr>
        <w:t xml:space="preserve">onitoring or attentive to compliance with public or worker safety laws, </w:t>
      </w:r>
      <w:proofErr w:type="gramStart"/>
      <w:r w:rsidR="00A55052" w:rsidRPr="00BB5808">
        <w:rPr>
          <w:color w:val="auto"/>
        </w:rPr>
        <w:t>or,</w:t>
      </w:r>
      <w:proofErr w:type="gramEnd"/>
      <w:r w:rsidR="00A55052" w:rsidRPr="00BB5808">
        <w:rPr>
          <w:color w:val="auto"/>
        </w:rPr>
        <w:t xml:space="preserve"> wage and hour requirements; </w:t>
      </w:r>
    </w:p>
    <w:p w14:paraId="0CEEB7A3" w14:textId="33F057E3" w:rsidR="00A55052" w:rsidRPr="00BB5808" w:rsidRDefault="00A55052" w:rsidP="00D804A1">
      <w:pPr>
        <w:pStyle w:val="SectionBody"/>
        <w:widowControl/>
        <w:rPr>
          <w:color w:val="auto"/>
        </w:rPr>
      </w:pPr>
      <w:r w:rsidRPr="00BB5808">
        <w:rPr>
          <w:color w:val="auto"/>
        </w:rPr>
        <w:t>(2) The right to free speech or assembly, including, but not limited to, protesting and picketing.</w:t>
      </w:r>
    </w:p>
    <w:p w14:paraId="3D07946C" w14:textId="2CE6079E" w:rsidR="00A55052" w:rsidRPr="00BB5808" w:rsidRDefault="00A55052" w:rsidP="00D804A1">
      <w:pPr>
        <w:pStyle w:val="SectionBody"/>
        <w:widowControl/>
        <w:rPr>
          <w:color w:val="auto"/>
        </w:rPr>
      </w:pPr>
      <w:r w:rsidRPr="00BB5808">
        <w:rPr>
          <w:color w:val="auto"/>
        </w:rPr>
        <w:t>(3) A contractor who has a contractual relationship with a critical infrastructure facility and the contractor</w:t>
      </w:r>
      <w:r w:rsidR="00D804A1">
        <w:rPr>
          <w:color w:val="auto"/>
        </w:rPr>
        <w:t>’</w:t>
      </w:r>
      <w:r w:rsidRPr="00BB5808">
        <w:rPr>
          <w:color w:val="auto"/>
        </w:rPr>
        <w:t>s employees are acting within their scope of employment performing work at a critical infrastructure facility.</w:t>
      </w:r>
    </w:p>
    <w:p w14:paraId="66D5D384" w14:textId="77777777" w:rsidR="00A55052" w:rsidRPr="00BB5808" w:rsidRDefault="00A55052" w:rsidP="00D804A1">
      <w:pPr>
        <w:pStyle w:val="SectionBody"/>
        <w:widowControl/>
        <w:rPr>
          <w:color w:val="auto"/>
          <w:spacing w:val="-2"/>
          <w:u w:val="single" w:color="181818"/>
        </w:rPr>
      </w:pPr>
      <w:r w:rsidRPr="00BB5808">
        <w:rPr>
          <w:color w:val="auto"/>
          <w:u w:val="single" w:color="181818"/>
        </w:rPr>
        <w:lastRenderedPageBreak/>
        <w:t>(f)(1)</w:t>
      </w:r>
      <w:r w:rsidRPr="00BB5808">
        <w:rPr>
          <w:color w:val="auto"/>
          <w:spacing w:val="2"/>
          <w:u w:val="single" w:color="181818"/>
        </w:rPr>
        <w:t xml:space="preserve"> </w:t>
      </w:r>
      <w:r w:rsidRPr="00BB5808">
        <w:rPr>
          <w:color w:val="auto"/>
          <w:u w:val="single" w:color="181818"/>
        </w:rPr>
        <w:t>(A)</w:t>
      </w:r>
      <w:r w:rsidRPr="00BB5808">
        <w:rPr>
          <w:color w:val="auto"/>
          <w:spacing w:val="-3"/>
          <w:u w:val="single" w:color="181818"/>
        </w:rPr>
        <w:t xml:space="preserve"> </w:t>
      </w:r>
      <w:r w:rsidRPr="00BB5808">
        <w:rPr>
          <w:color w:val="auto"/>
          <w:u w:val="single" w:color="181818"/>
        </w:rPr>
        <w:t>All</w:t>
      </w:r>
      <w:r w:rsidRPr="00BB5808">
        <w:rPr>
          <w:color w:val="auto"/>
          <w:spacing w:val="-9"/>
          <w:u w:val="single" w:color="181818"/>
        </w:rPr>
        <w:t xml:space="preserve"> </w:t>
      </w:r>
      <w:r w:rsidRPr="00BB5808">
        <w:rPr>
          <w:color w:val="auto"/>
          <w:u w:val="single" w:color="181818"/>
        </w:rPr>
        <w:t>items</w:t>
      </w:r>
      <w:r w:rsidRPr="00BB5808">
        <w:rPr>
          <w:color w:val="auto"/>
          <w:spacing w:val="4"/>
          <w:u w:val="single" w:color="181818"/>
        </w:rPr>
        <w:t xml:space="preserve"> </w:t>
      </w:r>
      <w:r w:rsidRPr="00BB5808">
        <w:rPr>
          <w:color w:val="auto"/>
          <w:u w:val="single" w:color="181818"/>
        </w:rPr>
        <w:t>of</w:t>
      </w:r>
      <w:r w:rsidRPr="00BB5808">
        <w:rPr>
          <w:color w:val="auto"/>
          <w:spacing w:val="-8"/>
          <w:u w:val="single" w:color="181818"/>
        </w:rPr>
        <w:t xml:space="preserve"> </w:t>
      </w:r>
      <w:r w:rsidRPr="00BB5808">
        <w:rPr>
          <w:color w:val="auto"/>
          <w:u w:val="single" w:color="181818"/>
        </w:rPr>
        <w:t>personal</w:t>
      </w:r>
      <w:r w:rsidRPr="00BB5808">
        <w:rPr>
          <w:color w:val="auto"/>
          <w:spacing w:val="2"/>
          <w:u w:val="single" w:color="181818"/>
        </w:rPr>
        <w:t xml:space="preserve"> </w:t>
      </w:r>
      <w:r w:rsidRPr="00BB5808">
        <w:rPr>
          <w:color w:val="auto"/>
          <w:u w:val="single" w:color="181818"/>
        </w:rPr>
        <w:t>property</w:t>
      </w:r>
      <w:r w:rsidRPr="00BB5808">
        <w:rPr>
          <w:color w:val="auto"/>
          <w:spacing w:val="8"/>
          <w:u w:val="single" w:color="181818"/>
        </w:rPr>
        <w:t xml:space="preserve"> </w:t>
      </w:r>
      <w:r w:rsidRPr="00BB5808">
        <w:rPr>
          <w:color w:val="auto"/>
          <w:u w:val="single" w:color="181818"/>
        </w:rPr>
        <w:t>which</w:t>
      </w:r>
      <w:r w:rsidRPr="00BB5808">
        <w:rPr>
          <w:color w:val="auto"/>
          <w:spacing w:val="2"/>
          <w:u w:val="single" w:color="181818"/>
        </w:rPr>
        <w:t xml:space="preserve"> </w:t>
      </w:r>
      <w:r w:rsidRPr="00BB5808">
        <w:rPr>
          <w:color w:val="auto"/>
          <w:u w:val="single" w:color="181818"/>
        </w:rPr>
        <w:t>are</w:t>
      </w:r>
      <w:r w:rsidRPr="00BB5808">
        <w:rPr>
          <w:color w:val="auto"/>
          <w:spacing w:val="-8"/>
          <w:u w:val="single" w:color="181818"/>
        </w:rPr>
        <w:t xml:space="preserve"> </w:t>
      </w:r>
      <w:r w:rsidRPr="00BB5808">
        <w:rPr>
          <w:color w:val="auto"/>
          <w:u w:val="single" w:color="181818"/>
        </w:rPr>
        <w:t>used,</w:t>
      </w:r>
      <w:r w:rsidRPr="00BB5808">
        <w:rPr>
          <w:color w:val="auto"/>
          <w:spacing w:val="3"/>
          <w:u w:val="single" w:color="181818"/>
        </w:rPr>
        <w:t xml:space="preserve"> </w:t>
      </w:r>
      <w:r w:rsidRPr="00BB5808">
        <w:rPr>
          <w:color w:val="auto"/>
          <w:u w:val="single" w:color="181818"/>
        </w:rPr>
        <w:t>have</w:t>
      </w:r>
      <w:r w:rsidRPr="00BB5808">
        <w:rPr>
          <w:color w:val="auto"/>
          <w:spacing w:val="-5"/>
          <w:u w:val="single" w:color="181818"/>
        </w:rPr>
        <w:t xml:space="preserve"> </w:t>
      </w:r>
      <w:r w:rsidRPr="00BB5808">
        <w:rPr>
          <w:color w:val="auto"/>
          <w:u w:val="single" w:color="181818"/>
        </w:rPr>
        <w:t>been</w:t>
      </w:r>
      <w:r w:rsidRPr="00BB5808">
        <w:rPr>
          <w:color w:val="auto"/>
          <w:spacing w:val="-4"/>
          <w:u w:val="single" w:color="181818"/>
        </w:rPr>
        <w:t xml:space="preserve"> </w:t>
      </w:r>
      <w:r w:rsidRPr="00BB5808">
        <w:rPr>
          <w:color w:val="auto"/>
          <w:u w:val="single" w:color="181818"/>
        </w:rPr>
        <w:t>used,</w:t>
      </w:r>
      <w:r w:rsidRPr="00BB5808">
        <w:rPr>
          <w:color w:val="auto"/>
          <w:spacing w:val="2"/>
          <w:u w:val="single" w:color="181818"/>
        </w:rPr>
        <w:t xml:space="preserve"> </w:t>
      </w:r>
      <w:r w:rsidRPr="00BB5808">
        <w:rPr>
          <w:color w:val="auto"/>
          <w:u w:val="single" w:color="181818"/>
        </w:rPr>
        <w:t>or</w:t>
      </w:r>
      <w:r w:rsidRPr="00BB5808">
        <w:rPr>
          <w:color w:val="auto"/>
          <w:spacing w:val="-1"/>
          <w:u w:val="single" w:color="181818"/>
        </w:rPr>
        <w:t xml:space="preserve"> </w:t>
      </w:r>
      <w:r w:rsidRPr="00BB5808">
        <w:rPr>
          <w:color w:val="auto"/>
          <w:u w:val="single" w:color="181818"/>
        </w:rPr>
        <w:t>are</w:t>
      </w:r>
      <w:r w:rsidRPr="00BB5808">
        <w:rPr>
          <w:color w:val="auto"/>
          <w:spacing w:val="-5"/>
          <w:u w:val="single" w:color="181818"/>
        </w:rPr>
        <w:t xml:space="preserve"> </w:t>
      </w:r>
      <w:r w:rsidRPr="00BB5808">
        <w:rPr>
          <w:color w:val="auto"/>
          <w:spacing w:val="-2"/>
          <w:u w:val="single" w:color="181818"/>
        </w:rPr>
        <w:t xml:space="preserve">intended </w:t>
      </w:r>
      <w:r w:rsidRPr="00BB5808">
        <w:rPr>
          <w:color w:val="auto"/>
          <w:u w:val="single" w:color="181818"/>
        </w:rPr>
        <w:t>for</w:t>
      </w:r>
      <w:r w:rsidRPr="00BB5808">
        <w:rPr>
          <w:color w:val="auto"/>
          <w:spacing w:val="-9"/>
          <w:u w:val="single" w:color="181818"/>
        </w:rPr>
        <w:t xml:space="preserve"> </w:t>
      </w:r>
      <w:r w:rsidRPr="00BB5808">
        <w:rPr>
          <w:color w:val="auto"/>
          <w:u w:val="single" w:color="181818"/>
        </w:rPr>
        <w:t>use,</w:t>
      </w:r>
      <w:r w:rsidRPr="00BB5808">
        <w:rPr>
          <w:color w:val="auto"/>
          <w:spacing w:val="-3"/>
          <w:u w:val="single" w:color="181818"/>
        </w:rPr>
        <w:t xml:space="preserve"> </w:t>
      </w:r>
      <w:r w:rsidRPr="00BB5808">
        <w:rPr>
          <w:color w:val="auto"/>
          <w:u w:val="single" w:color="181818"/>
        </w:rPr>
        <w:t>used</w:t>
      </w:r>
      <w:r w:rsidRPr="00BB5808">
        <w:rPr>
          <w:color w:val="auto"/>
          <w:spacing w:val="-8"/>
          <w:u w:val="single" w:color="181818"/>
        </w:rPr>
        <w:t xml:space="preserve"> </w:t>
      </w:r>
      <w:r w:rsidRPr="00BB5808">
        <w:rPr>
          <w:color w:val="auto"/>
          <w:u w:val="single" w:color="181818"/>
        </w:rPr>
        <w:t>in</w:t>
      </w:r>
      <w:r w:rsidRPr="00BB5808">
        <w:rPr>
          <w:color w:val="auto"/>
          <w:spacing w:val="-13"/>
          <w:u w:val="single" w:color="181818"/>
        </w:rPr>
        <w:t xml:space="preserve"> </w:t>
      </w:r>
      <w:r w:rsidRPr="00BB5808">
        <w:rPr>
          <w:color w:val="auto"/>
          <w:u w:val="single" w:color="181818"/>
        </w:rPr>
        <w:t>perpetration</w:t>
      </w:r>
      <w:r w:rsidRPr="00BB5808">
        <w:rPr>
          <w:color w:val="auto"/>
          <w:spacing w:val="13"/>
          <w:u w:val="single" w:color="181818"/>
        </w:rPr>
        <w:t xml:space="preserve"> </w:t>
      </w:r>
      <w:r w:rsidRPr="00BB5808">
        <w:rPr>
          <w:color w:val="auto"/>
          <w:u w:val="single" w:color="181818"/>
        </w:rPr>
        <w:t>of</w:t>
      </w:r>
      <w:r w:rsidRPr="00BB5808">
        <w:rPr>
          <w:color w:val="auto"/>
          <w:spacing w:val="-9"/>
          <w:u w:val="single" w:color="181818"/>
        </w:rPr>
        <w:t xml:space="preserve"> </w:t>
      </w:r>
      <w:r w:rsidRPr="00BB5808">
        <w:rPr>
          <w:color w:val="auto"/>
          <w:u w:val="single" w:color="181818"/>
        </w:rPr>
        <w:t>theft</w:t>
      </w:r>
      <w:r w:rsidRPr="00BB5808">
        <w:rPr>
          <w:color w:val="auto"/>
          <w:spacing w:val="2"/>
          <w:u w:val="single" w:color="181818"/>
        </w:rPr>
        <w:t xml:space="preserve"> </w:t>
      </w:r>
      <w:r w:rsidRPr="00BB5808">
        <w:rPr>
          <w:color w:val="auto"/>
          <w:u w:val="single" w:color="181818"/>
        </w:rPr>
        <w:t>or</w:t>
      </w:r>
      <w:r w:rsidRPr="00BB5808">
        <w:rPr>
          <w:color w:val="auto"/>
          <w:spacing w:val="-9"/>
          <w:u w:val="single" w:color="181818"/>
        </w:rPr>
        <w:t xml:space="preserve"> </w:t>
      </w:r>
      <w:r w:rsidRPr="00BB5808">
        <w:rPr>
          <w:color w:val="auto"/>
          <w:u w:val="single" w:color="181818"/>
        </w:rPr>
        <w:t>damage</w:t>
      </w:r>
      <w:r w:rsidRPr="00BB5808">
        <w:rPr>
          <w:color w:val="auto"/>
          <w:spacing w:val="-8"/>
          <w:u w:val="single" w:color="181818"/>
        </w:rPr>
        <w:t xml:space="preserve"> </w:t>
      </w:r>
      <w:r w:rsidRPr="00BB5808">
        <w:rPr>
          <w:color w:val="auto"/>
          <w:u w:val="single" w:color="181818"/>
        </w:rPr>
        <w:t>to</w:t>
      </w:r>
      <w:r w:rsidRPr="00BB5808">
        <w:rPr>
          <w:color w:val="auto"/>
          <w:spacing w:val="-10"/>
          <w:u w:val="single" w:color="181818"/>
        </w:rPr>
        <w:t xml:space="preserve"> </w:t>
      </w:r>
      <w:r w:rsidRPr="00BB5808">
        <w:rPr>
          <w:color w:val="auto"/>
          <w:u w:val="single" w:color="181818"/>
        </w:rPr>
        <w:t>infrastructure</w:t>
      </w:r>
      <w:r w:rsidRPr="00BB5808">
        <w:rPr>
          <w:color w:val="auto"/>
          <w:spacing w:val="-10"/>
          <w:u w:val="single" w:color="181818"/>
        </w:rPr>
        <w:t xml:space="preserve"> </w:t>
      </w:r>
      <w:r w:rsidRPr="00BB5808">
        <w:rPr>
          <w:color w:val="auto"/>
          <w:u w:val="single" w:color="181818"/>
        </w:rPr>
        <w:t>shall</w:t>
      </w:r>
      <w:r w:rsidRPr="00BB5808">
        <w:rPr>
          <w:color w:val="auto"/>
          <w:spacing w:val="-10"/>
          <w:u w:val="single" w:color="181818"/>
        </w:rPr>
        <w:t xml:space="preserve"> </w:t>
      </w:r>
      <w:r w:rsidRPr="00BB5808">
        <w:rPr>
          <w:color w:val="auto"/>
          <w:u w:val="single" w:color="181818"/>
        </w:rPr>
        <w:t>be</w:t>
      </w:r>
      <w:r w:rsidRPr="00BB5808">
        <w:rPr>
          <w:color w:val="auto"/>
          <w:spacing w:val="-4"/>
          <w:u w:val="single" w:color="181818"/>
        </w:rPr>
        <w:t xml:space="preserve"> </w:t>
      </w:r>
      <w:r w:rsidRPr="00BB5808">
        <w:rPr>
          <w:color w:val="auto"/>
          <w:u w:val="single" w:color="181818"/>
        </w:rPr>
        <w:t>subject</w:t>
      </w:r>
      <w:r w:rsidRPr="00BB5808">
        <w:rPr>
          <w:color w:val="auto"/>
          <w:spacing w:val="3"/>
          <w:u w:val="single" w:color="181818"/>
        </w:rPr>
        <w:t xml:space="preserve"> </w:t>
      </w:r>
      <w:r w:rsidRPr="00BB5808">
        <w:rPr>
          <w:color w:val="auto"/>
          <w:u w:val="single" w:color="181818"/>
        </w:rPr>
        <w:t>to</w:t>
      </w:r>
      <w:r w:rsidRPr="00BB5808">
        <w:rPr>
          <w:color w:val="auto"/>
          <w:spacing w:val="-8"/>
          <w:u w:val="single" w:color="181818"/>
        </w:rPr>
        <w:t xml:space="preserve"> </w:t>
      </w:r>
      <w:r w:rsidRPr="00BB5808">
        <w:rPr>
          <w:color w:val="auto"/>
          <w:spacing w:val="-2"/>
          <w:u w:val="single" w:color="181818"/>
        </w:rPr>
        <w:t xml:space="preserve">forfeiture; (B) </w:t>
      </w:r>
      <w:r w:rsidRPr="00BB5808">
        <w:rPr>
          <w:color w:val="auto"/>
          <w:u w:val="single" w:color="181818"/>
        </w:rPr>
        <w:t>This</w:t>
      </w:r>
      <w:r w:rsidRPr="00BB5808">
        <w:rPr>
          <w:color w:val="auto"/>
          <w:spacing w:val="-15"/>
          <w:u w:val="single" w:color="181818"/>
        </w:rPr>
        <w:t xml:space="preserve"> </w:t>
      </w:r>
      <w:r w:rsidRPr="00BB5808">
        <w:rPr>
          <w:color w:val="auto"/>
          <w:u w:val="single" w:color="181818"/>
        </w:rPr>
        <w:t>includes all</w:t>
      </w:r>
      <w:r w:rsidRPr="00BB5808">
        <w:rPr>
          <w:color w:val="auto"/>
          <w:spacing w:val="-14"/>
          <w:u w:val="single" w:color="181818"/>
        </w:rPr>
        <w:t xml:space="preserve"> </w:t>
      </w:r>
      <w:r w:rsidRPr="00BB5808">
        <w:rPr>
          <w:color w:val="auto"/>
          <w:u w:val="single" w:color="181818"/>
        </w:rPr>
        <w:t>conveyances,</w:t>
      </w:r>
      <w:r w:rsidRPr="00BB5808">
        <w:rPr>
          <w:color w:val="auto"/>
          <w:spacing w:val="-3"/>
          <w:u w:val="single" w:color="181818"/>
        </w:rPr>
        <w:t xml:space="preserve"> </w:t>
      </w:r>
      <w:r w:rsidRPr="00BB5808">
        <w:rPr>
          <w:color w:val="auto"/>
          <w:u w:val="single" w:color="181818"/>
        </w:rPr>
        <w:t>including</w:t>
      </w:r>
      <w:r w:rsidRPr="00BB5808">
        <w:rPr>
          <w:color w:val="auto"/>
          <w:spacing w:val="-2"/>
          <w:u w:val="single" w:color="181818"/>
        </w:rPr>
        <w:t xml:space="preserve"> </w:t>
      </w:r>
      <w:r w:rsidRPr="00BB5808">
        <w:rPr>
          <w:color w:val="auto"/>
          <w:u w:val="single" w:color="181818"/>
        </w:rPr>
        <w:t>aircraft,</w:t>
      </w:r>
      <w:r w:rsidRPr="00BB5808">
        <w:rPr>
          <w:color w:val="auto"/>
          <w:spacing w:val="-1"/>
          <w:u w:val="single" w:color="181818"/>
        </w:rPr>
        <w:t xml:space="preserve"> </w:t>
      </w:r>
      <w:proofErr w:type="gramStart"/>
      <w:r w:rsidRPr="00BB5808">
        <w:rPr>
          <w:color w:val="auto"/>
          <w:u w:val="single" w:color="181818"/>
        </w:rPr>
        <w:t>vehicles</w:t>
      </w:r>
      <w:proofErr w:type="gramEnd"/>
      <w:r w:rsidRPr="00BB5808">
        <w:rPr>
          <w:color w:val="auto"/>
          <w:u w:val="single" w:color="181818"/>
        </w:rPr>
        <w:t xml:space="preserve"> or</w:t>
      </w:r>
      <w:r w:rsidRPr="00BB5808">
        <w:rPr>
          <w:color w:val="auto"/>
          <w:spacing w:val="-15"/>
          <w:u w:val="single" w:color="181818"/>
        </w:rPr>
        <w:t xml:space="preserve"> </w:t>
      </w:r>
      <w:r w:rsidRPr="00BB5808">
        <w:rPr>
          <w:color w:val="auto"/>
          <w:u w:val="single" w:color="181818"/>
        </w:rPr>
        <w:t>vessels,</w:t>
      </w:r>
      <w:r w:rsidRPr="00BB5808">
        <w:rPr>
          <w:color w:val="auto"/>
          <w:spacing w:val="-9"/>
          <w:u w:val="single" w:color="181818"/>
        </w:rPr>
        <w:t xml:space="preserve"> </w:t>
      </w:r>
      <w:r w:rsidRPr="00BB5808">
        <w:rPr>
          <w:color w:val="auto"/>
          <w:u w:val="single" w:color="181818"/>
        </w:rPr>
        <w:t>except</w:t>
      </w:r>
      <w:r w:rsidRPr="00BB5808">
        <w:rPr>
          <w:color w:val="auto"/>
          <w:spacing w:val="-9"/>
          <w:u w:val="single" w:color="181818"/>
        </w:rPr>
        <w:t xml:space="preserve"> </w:t>
      </w:r>
      <w:r w:rsidRPr="00BB5808">
        <w:rPr>
          <w:color w:val="auto"/>
          <w:spacing w:val="-2"/>
          <w:u w:val="single" w:color="181818"/>
        </w:rPr>
        <w:t xml:space="preserve">that: </w:t>
      </w:r>
    </w:p>
    <w:p w14:paraId="34205874" w14:textId="77777777" w:rsidR="00A55052" w:rsidRPr="00BB5808" w:rsidRDefault="00A55052" w:rsidP="00D804A1">
      <w:pPr>
        <w:pStyle w:val="SectionBody"/>
        <w:widowControl/>
        <w:rPr>
          <w:color w:val="auto"/>
          <w:u w:val="single"/>
        </w:rPr>
      </w:pPr>
      <w:r w:rsidRPr="00BB5808">
        <w:rPr>
          <w:color w:val="auto"/>
          <w:sz w:val="20"/>
          <w:u w:val="single" w:color="181818"/>
        </w:rPr>
        <w:t>(</w:t>
      </w:r>
      <w:proofErr w:type="spellStart"/>
      <w:r w:rsidRPr="00BB5808">
        <w:rPr>
          <w:color w:val="auto"/>
          <w:sz w:val="20"/>
          <w:u w:val="single" w:color="181818"/>
        </w:rPr>
        <w:t>i</w:t>
      </w:r>
      <w:proofErr w:type="spellEnd"/>
      <w:r w:rsidRPr="00BB5808">
        <w:rPr>
          <w:color w:val="auto"/>
          <w:sz w:val="20"/>
          <w:u w:val="single" w:color="181818"/>
        </w:rPr>
        <w:t>)</w:t>
      </w:r>
      <w:r w:rsidRPr="00BB5808">
        <w:rPr>
          <w:color w:val="auto"/>
          <w:spacing w:val="9"/>
          <w:sz w:val="20"/>
          <w:u w:val="single" w:color="181818"/>
        </w:rPr>
        <w:t xml:space="preserve"> </w:t>
      </w:r>
      <w:r w:rsidRPr="00BB5808">
        <w:rPr>
          <w:color w:val="auto"/>
          <w:u w:val="single" w:color="181818"/>
        </w:rPr>
        <w:t>A</w:t>
      </w:r>
      <w:r w:rsidRPr="00BB5808">
        <w:rPr>
          <w:color w:val="auto"/>
          <w:spacing w:val="-5"/>
          <w:u w:val="single" w:color="181818"/>
        </w:rPr>
        <w:t xml:space="preserve"> </w:t>
      </w:r>
      <w:r w:rsidRPr="00BB5808">
        <w:rPr>
          <w:color w:val="auto"/>
          <w:u w:val="single" w:color="181818"/>
        </w:rPr>
        <w:t>conveyance</w:t>
      </w:r>
      <w:r w:rsidRPr="00BB5808">
        <w:rPr>
          <w:color w:val="auto"/>
          <w:spacing w:val="16"/>
          <w:u w:val="single" w:color="181818"/>
        </w:rPr>
        <w:t xml:space="preserve"> </w:t>
      </w:r>
      <w:r w:rsidRPr="00BB5808">
        <w:rPr>
          <w:color w:val="auto"/>
          <w:u w:val="single" w:color="181818"/>
        </w:rPr>
        <w:t>used</w:t>
      </w:r>
      <w:r w:rsidRPr="00BB5808">
        <w:rPr>
          <w:color w:val="auto"/>
          <w:spacing w:val="-8"/>
          <w:u w:val="single" w:color="181818"/>
        </w:rPr>
        <w:t xml:space="preserve"> </w:t>
      </w:r>
      <w:r w:rsidRPr="00BB5808">
        <w:rPr>
          <w:color w:val="auto"/>
          <w:u w:val="single" w:color="181818"/>
        </w:rPr>
        <w:t>by</w:t>
      </w:r>
      <w:r w:rsidRPr="00BB5808">
        <w:rPr>
          <w:color w:val="auto"/>
          <w:spacing w:val="5"/>
          <w:u w:val="single" w:color="181818"/>
        </w:rPr>
        <w:t xml:space="preserve"> </w:t>
      </w:r>
      <w:r w:rsidRPr="00BB5808">
        <w:rPr>
          <w:color w:val="auto"/>
          <w:u w:val="single" w:color="181818"/>
        </w:rPr>
        <w:t>any</w:t>
      </w:r>
      <w:r w:rsidRPr="00BB5808">
        <w:rPr>
          <w:color w:val="auto"/>
          <w:spacing w:val="1"/>
          <w:u w:val="single" w:color="181818"/>
        </w:rPr>
        <w:t xml:space="preserve"> </w:t>
      </w:r>
      <w:r w:rsidRPr="00BB5808">
        <w:rPr>
          <w:color w:val="auto"/>
          <w:u w:val="single" w:color="181818"/>
        </w:rPr>
        <w:t>person</w:t>
      </w:r>
      <w:r w:rsidRPr="00BB5808">
        <w:rPr>
          <w:color w:val="auto"/>
          <w:spacing w:val="7"/>
          <w:u w:val="single" w:color="181818"/>
        </w:rPr>
        <w:t xml:space="preserve"> </w:t>
      </w:r>
      <w:r w:rsidRPr="00BB5808">
        <w:rPr>
          <w:color w:val="auto"/>
          <w:u w:val="single" w:color="181818"/>
        </w:rPr>
        <w:t>as</w:t>
      </w:r>
      <w:r w:rsidRPr="00BB5808">
        <w:rPr>
          <w:color w:val="auto"/>
          <w:spacing w:val="-8"/>
          <w:u w:val="single" w:color="181818"/>
        </w:rPr>
        <w:t xml:space="preserve"> </w:t>
      </w:r>
      <w:r w:rsidRPr="00BB5808">
        <w:rPr>
          <w:color w:val="auto"/>
          <w:u w:val="single" w:color="181818"/>
        </w:rPr>
        <w:t>a</w:t>
      </w:r>
      <w:r w:rsidRPr="00BB5808">
        <w:rPr>
          <w:color w:val="auto"/>
          <w:spacing w:val="-5"/>
          <w:u w:val="single" w:color="181818"/>
        </w:rPr>
        <w:t xml:space="preserve"> </w:t>
      </w:r>
      <w:r w:rsidRPr="00BB5808">
        <w:rPr>
          <w:color w:val="auto"/>
          <w:u w:val="single" w:color="181818"/>
        </w:rPr>
        <w:t>common</w:t>
      </w:r>
      <w:r w:rsidRPr="00BB5808">
        <w:rPr>
          <w:color w:val="auto"/>
          <w:spacing w:val="6"/>
          <w:u w:val="single" w:color="181818"/>
        </w:rPr>
        <w:t xml:space="preserve"> </w:t>
      </w:r>
      <w:r w:rsidRPr="00BB5808">
        <w:rPr>
          <w:color w:val="auto"/>
          <w:u w:val="single" w:color="181818"/>
        </w:rPr>
        <w:t>carrier</w:t>
      </w:r>
      <w:r w:rsidRPr="00BB5808">
        <w:rPr>
          <w:color w:val="auto"/>
          <w:spacing w:val="4"/>
          <w:u w:val="single" w:color="181818"/>
        </w:rPr>
        <w:t xml:space="preserve"> </w:t>
      </w:r>
      <w:r w:rsidRPr="00BB5808">
        <w:rPr>
          <w:color w:val="auto"/>
          <w:u w:val="single" w:color="181818"/>
        </w:rPr>
        <w:t>in</w:t>
      </w:r>
      <w:r w:rsidRPr="00BB5808">
        <w:rPr>
          <w:color w:val="auto"/>
          <w:spacing w:val="-10"/>
          <w:u w:val="single" w:color="181818"/>
        </w:rPr>
        <w:t xml:space="preserve"> </w:t>
      </w:r>
      <w:r w:rsidRPr="00BB5808">
        <w:rPr>
          <w:color w:val="auto"/>
          <w:u w:val="single" w:color="181818"/>
        </w:rPr>
        <w:t>the</w:t>
      </w:r>
      <w:r w:rsidRPr="00BB5808">
        <w:rPr>
          <w:color w:val="auto"/>
          <w:spacing w:val="-6"/>
          <w:u w:val="single" w:color="181818"/>
        </w:rPr>
        <w:t xml:space="preserve"> </w:t>
      </w:r>
      <w:r w:rsidRPr="00BB5808">
        <w:rPr>
          <w:color w:val="auto"/>
          <w:u w:val="single" w:color="181818"/>
        </w:rPr>
        <w:t>transaction</w:t>
      </w:r>
      <w:r w:rsidRPr="00BB5808">
        <w:rPr>
          <w:color w:val="auto"/>
          <w:spacing w:val="11"/>
          <w:u w:val="single" w:color="181818"/>
        </w:rPr>
        <w:t xml:space="preserve"> </w:t>
      </w:r>
      <w:r w:rsidRPr="00BB5808">
        <w:rPr>
          <w:color w:val="auto"/>
          <w:u w:val="single" w:color="181818"/>
        </w:rPr>
        <w:t>of</w:t>
      </w:r>
      <w:r w:rsidRPr="00BB5808">
        <w:rPr>
          <w:color w:val="auto"/>
          <w:spacing w:val="-4"/>
          <w:u w:val="single" w:color="181818"/>
        </w:rPr>
        <w:t xml:space="preserve"> </w:t>
      </w:r>
      <w:r w:rsidRPr="00BB5808">
        <w:rPr>
          <w:color w:val="auto"/>
          <w:spacing w:val="-2"/>
          <w:u w:val="single" w:color="181818"/>
        </w:rPr>
        <w:t xml:space="preserve">business </w:t>
      </w:r>
      <w:r w:rsidRPr="00BB5808">
        <w:rPr>
          <w:color w:val="auto"/>
          <w:u w:val="single" w:color="181818"/>
        </w:rPr>
        <w:t>as</w:t>
      </w:r>
      <w:r w:rsidRPr="00BB5808">
        <w:rPr>
          <w:color w:val="auto"/>
          <w:spacing w:val="8"/>
          <w:u w:val="single" w:color="181818"/>
        </w:rPr>
        <w:t xml:space="preserve"> </w:t>
      </w:r>
      <w:r w:rsidRPr="00BB5808">
        <w:rPr>
          <w:color w:val="auto"/>
          <w:u w:val="single" w:color="181818"/>
        </w:rPr>
        <w:t>a</w:t>
      </w:r>
      <w:r w:rsidRPr="00BB5808">
        <w:rPr>
          <w:color w:val="auto"/>
          <w:spacing w:val="7"/>
          <w:u w:val="single" w:color="181818"/>
        </w:rPr>
        <w:t xml:space="preserve"> </w:t>
      </w:r>
      <w:r w:rsidRPr="00BB5808">
        <w:rPr>
          <w:color w:val="auto"/>
          <w:u w:val="single" w:color="181818"/>
        </w:rPr>
        <w:t>common</w:t>
      </w:r>
      <w:r w:rsidRPr="00BB5808">
        <w:rPr>
          <w:color w:val="auto"/>
          <w:spacing w:val="14"/>
          <w:u w:val="single" w:color="181818"/>
        </w:rPr>
        <w:t xml:space="preserve"> </w:t>
      </w:r>
      <w:r w:rsidRPr="00BB5808">
        <w:rPr>
          <w:color w:val="auto"/>
          <w:u w:val="single" w:color="181818"/>
        </w:rPr>
        <w:t>carrier</w:t>
      </w:r>
      <w:r w:rsidRPr="00BB5808">
        <w:rPr>
          <w:color w:val="auto"/>
          <w:spacing w:val="18"/>
          <w:u w:val="single" w:color="181818"/>
        </w:rPr>
        <w:t xml:space="preserve"> may</w:t>
      </w:r>
      <w:r w:rsidRPr="00BB5808">
        <w:rPr>
          <w:color w:val="auto"/>
          <w:spacing w:val="8"/>
          <w:u w:val="single" w:color="181818"/>
        </w:rPr>
        <w:t xml:space="preserve"> </w:t>
      </w:r>
      <w:r w:rsidRPr="00BB5808">
        <w:rPr>
          <w:color w:val="auto"/>
          <w:u w:val="single" w:color="181818"/>
        </w:rPr>
        <w:t>not</w:t>
      </w:r>
      <w:r w:rsidRPr="00BB5808">
        <w:rPr>
          <w:color w:val="auto"/>
          <w:spacing w:val="15"/>
          <w:u w:val="single" w:color="181818"/>
        </w:rPr>
        <w:t xml:space="preserve"> </w:t>
      </w:r>
      <w:r w:rsidRPr="00BB5808">
        <w:rPr>
          <w:color w:val="auto"/>
          <w:u w:val="single" w:color="181818"/>
        </w:rPr>
        <w:t>be</w:t>
      </w:r>
      <w:r w:rsidRPr="00BB5808">
        <w:rPr>
          <w:color w:val="auto"/>
          <w:spacing w:val="4"/>
          <w:u w:val="single" w:color="181818"/>
        </w:rPr>
        <w:t xml:space="preserve"> </w:t>
      </w:r>
      <w:r w:rsidRPr="00BB5808">
        <w:rPr>
          <w:color w:val="auto"/>
          <w:u w:val="single" w:color="181818"/>
        </w:rPr>
        <w:t>forfeited</w:t>
      </w:r>
      <w:r w:rsidRPr="00BB5808">
        <w:rPr>
          <w:color w:val="auto"/>
          <w:spacing w:val="13"/>
          <w:u w:val="single" w:color="181818"/>
        </w:rPr>
        <w:t xml:space="preserve"> </w:t>
      </w:r>
      <w:r w:rsidRPr="00BB5808">
        <w:rPr>
          <w:color w:val="auto"/>
          <w:u w:val="single" w:color="181818"/>
        </w:rPr>
        <w:t>under</w:t>
      </w:r>
      <w:r w:rsidRPr="00BB5808">
        <w:rPr>
          <w:color w:val="auto"/>
          <w:spacing w:val="15"/>
          <w:u w:val="single" w:color="181818"/>
        </w:rPr>
        <w:t xml:space="preserve"> </w:t>
      </w:r>
      <w:r w:rsidRPr="00BB5808">
        <w:rPr>
          <w:color w:val="auto"/>
          <w:u w:val="single" w:color="181818"/>
        </w:rPr>
        <w:t>this</w:t>
      </w:r>
      <w:r w:rsidRPr="00BB5808">
        <w:rPr>
          <w:color w:val="auto"/>
          <w:spacing w:val="16"/>
          <w:u w:val="single" w:color="181818"/>
        </w:rPr>
        <w:t xml:space="preserve"> </w:t>
      </w:r>
      <w:r w:rsidRPr="00BB5808">
        <w:rPr>
          <w:color w:val="auto"/>
          <w:u w:val="single" w:color="181818"/>
        </w:rPr>
        <w:t>section</w:t>
      </w:r>
      <w:r w:rsidRPr="00BB5808">
        <w:rPr>
          <w:color w:val="auto"/>
          <w:spacing w:val="14"/>
          <w:u w:val="single" w:color="181818"/>
        </w:rPr>
        <w:t xml:space="preserve"> </w:t>
      </w:r>
      <w:r w:rsidRPr="00BB5808">
        <w:rPr>
          <w:color w:val="auto"/>
          <w:u w:val="single" w:color="181818"/>
        </w:rPr>
        <w:t>unless</w:t>
      </w:r>
      <w:r w:rsidRPr="00BB5808">
        <w:rPr>
          <w:color w:val="auto"/>
          <w:spacing w:val="15"/>
          <w:u w:val="single" w:color="181818"/>
        </w:rPr>
        <w:t xml:space="preserve"> </w:t>
      </w:r>
      <w:r w:rsidRPr="00BB5808">
        <w:rPr>
          <w:color w:val="auto"/>
          <w:u w:val="single" w:color="181818"/>
        </w:rPr>
        <w:t>it</w:t>
      </w:r>
      <w:r w:rsidRPr="00BB5808">
        <w:rPr>
          <w:color w:val="auto"/>
          <w:spacing w:val="8"/>
          <w:u w:val="single" w:color="181818"/>
        </w:rPr>
        <w:t xml:space="preserve"> </w:t>
      </w:r>
      <w:r w:rsidRPr="00BB5808">
        <w:rPr>
          <w:color w:val="auto"/>
          <w:u w:val="single" w:color="181818"/>
        </w:rPr>
        <w:t>appears</w:t>
      </w:r>
      <w:r w:rsidRPr="00BB5808">
        <w:rPr>
          <w:color w:val="auto"/>
          <w:spacing w:val="20"/>
          <w:u w:val="single" w:color="181818"/>
        </w:rPr>
        <w:t xml:space="preserve"> </w:t>
      </w:r>
      <w:r w:rsidRPr="00BB5808">
        <w:rPr>
          <w:color w:val="auto"/>
          <w:u w:val="single" w:color="181818"/>
        </w:rPr>
        <w:t>that</w:t>
      </w:r>
      <w:r w:rsidRPr="00BB5808">
        <w:rPr>
          <w:color w:val="auto"/>
          <w:spacing w:val="12"/>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spacing w:val="-2"/>
          <w:u w:val="single" w:color="181818"/>
        </w:rPr>
        <w:t xml:space="preserve">person </w:t>
      </w:r>
      <w:r w:rsidRPr="00BB5808">
        <w:rPr>
          <w:color w:val="auto"/>
          <w:u w:val="single" w:color="181818"/>
        </w:rPr>
        <w:t>owning</w:t>
      </w:r>
      <w:r w:rsidRPr="00BB5808">
        <w:rPr>
          <w:color w:val="auto"/>
          <w:spacing w:val="-3"/>
          <w:u w:val="single" w:color="181818"/>
        </w:rPr>
        <w:t xml:space="preserve"> </w:t>
      </w:r>
      <w:r w:rsidRPr="00BB5808">
        <w:rPr>
          <w:color w:val="auto"/>
          <w:u w:val="single" w:color="181818"/>
        </w:rPr>
        <w:t>the</w:t>
      </w:r>
      <w:r w:rsidRPr="00BB5808">
        <w:rPr>
          <w:color w:val="auto"/>
          <w:spacing w:val="-9"/>
          <w:u w:val="single" w:color="181818"/>
        </w:rPr>
        <w:t xml:space="preserve"> </w:t>
      </w:r>
      <w:r w:rsidRPr="00BB5808">
        <w:rPr>
          <w:color w:val="auto"/>
          <w:u w:val="single" w:color="181818"/>
        </w:rPr>
        <w:t>conveyance</w:t>
      </w:r>
      <w:r w:rsidRPr="00BB5808">
        <w:rPr>
          <w:color w:val="auto"/>
          <w:spacing w:val="7"/>
          <w:u w:val="single" w:color="181818"/>
        </w:rPr>
        <w:t xml:space="preserve"> </w:t>
      </w:r>
      <w:r w:rsidRPr="00BB5808">
        <w:rPr>
          <w:color w:val="auto"/>
          <w:u w:val="single" w:color="181818"/>
        </w:rPr>
        <w:t>is</w:t>
      </w:r>
      <w:r w:rsidRPr="00BB5808">
        <w:rPr>
          <w:color w:val="auto"/>
          <w:spacing w:val="-11"/>
          <w:u w:val="single" w:color="181818"/>
        </w:rPr>
        <w:t xml:space="preserve"> </w:t>
      </w:r>
      <w:r w:rsidRPr="00BB5808">
        <w:rPr>
          <w:color w:val="auto"/>
          <w:u w:val="single" w:color="181818"/>
        </w:rPr>
        <w:t>a</w:t>
      </w:r>
      <w:r w:rsidRPr="00BB5808">
        <w:rPr>
          <w:color w:val="auto"/>
          <w:spacing w:val="-10"/>
          <w:u w:val="single" w:color="181818"/>
        </w:rPr>
        <w:t xml:space="preserve"> </w:t>
      </w:r>
      <w:r w:rsidRPr="00BB5808">
        <w:rPr>
          <w:color w:val="auto"/>
          <w:u w:val="single" w:color="181818"/>
        </w:rPr>
        <w:t>consenting</w:t>
      </w:r>
      <w:r w:rsidRPr="00BB5808">
        <w:rPr>
          <w:color w:val="auto"/>
          <w:spacing w:val="5"/>
          <w:u w:val="single" w:color="181818"/>
        </w:rPr>
        <w:t xml:space="preserve"> </w:t>
      </w:r>
      <w:r w:rsidRPr="00BB5808">
        <w:rPr>
          <w:color w:val="auto"/>
          <w:u w:val="single" w:color="181818"/>
        </w:rPr>
        <w:t>party</w:t>
      </w:r>
      <w:r w:rsidRPr="00BB5808">
        <w:rPr>
          <w:color w:val="auto"/>
          <w:spacing w:val="1"/>
          <w:u w:val="single" w:color="181818"/>
        </w:rPr>
        <w:t xml:space="preserve"> </w:t>
      </w:r>
      <w:r w:rsidRPr="00BB5808">
        <w:rPr>
          <w:color w:val="auto"/>
          <w:u w:val="single" w:color="181818"/>
        </w:rPr>
        <w:t>or</w:t>
      </w:r>
      <w:r w:rsidRPr="00BB5808">
        <w:rPr>
          <w:color w:val="auto"/>
          <w:spacing w:val="-10"/>
          <w:u w:val="single" w:color="181818"/>
        </w:rPr>
        <w:t xml:space="preserve"> </w:t>
      </w:r>
      <w:r w:rsidRPr="00BB5808">
        <w:rPr>
          <w:color w:val="auto"/>
          <w:u w:val="single" w:color="181818"/>
        </w:rPr>
        <w:t>privy</w:t>
      </w:r>
      <w:r w:rsidRPr="00BB5808">
        <w:rPr>
          <w:color w:val="auto"/>
          <w:spacing w:val="-3"/>
          <w:u w:val="single" w:color="181818"/>
        </w:rPr>
        <w:t xml:space="preserve"> </w:t>
      </w:r>
      <w:r w:rsidRPr="00BB5808">
        <w:rPr>
          <w:color w:val="auto"/>
          <w:u w:val="single" w:color="181818"/>
        </w:rPr>
        <w:t>to</w:t>
      </w:r>
      <w:r w:rsidRPr="00BB5808">
        <w:rPr>
          <w:color w:val="auto"/>
          <w:spacing w:val="-7"/>
          <w:u w:val="single" w:color="181818"/>
        </w:rPr>
        <w:t xml:space="preserve"> </w:t>
      </w:r>
      <w:r w:rsidRPr="00BB5808">
        <w:rPr>
          <w:color w:val="auto"/>
          <w:u w:val="single" w:color="181818"/>
        </w:rPr>
        <w:t>a</w:t>
      </w:r>
      <w:r w:rsidRPr="00BB5808">
        <w:rPr>
          <w:color w:val="auto"/>
          <w:spacing w:val="-9"/>
          <w:u w:val="single" w:color="181818"/>
        </w:rPr>
        <w:t xml:space="preserve"> </w:t>
      </w:r>
      <w:r w:rsidRPr="00BB5808">
        <w:rPr>
          <w:color w:val="auto"/>
          <w:u w:val="single" w:color="181818"/>
        </w:rPr>
        <w:t>violation</w:t>
      </w:r>
      <w:r w:rsidRPr="00BB5808">
        <w:rPr>
          <w:color w:val="auto"/>
          <w:spacing w:val="4"/>
          <w:u w:val="single" w:color="181818"/>
        </w:rPr>
        <w:t xml:space="preserve"> </w:t>
      </w:r>
      <w:r w:rsidRPr="00BB5808">
        <w:rPr>
          <w:color w:val="auto"/>
          <w:u w:val="single" w:color="181818"/>
        </w:rPr>
        <w:t>of</w:t>
      </w:r>
      <w:r w:rsidRPr="00BB5808">
        <w:rPr>
          <w:color w:val="auto"/>
          <w:spacing w:val="-11"/>
          <w:u w:val="single" w:color="181818"/>
        </w:rPr>
        <w:t xml:space="preserve"> </w:t>
      </w:r>
      <w:r w:rsidRPr="00BB5808">
        <w:rPr>
          <w:color w:val="auto"/>
          <w:u w:val="single" w:color="181818"/>
        </w:rPr>
        <w:t>this</w:t>
      </w:r>
      <w:r w:rsidRPr="00BB5808">
        <w:rPr>
          <w:color w:val="auto"/>
          <w:spacing w:val="-11"/>
          <w:u w:val="single" w:color="181818"/>
        </w:rPr>
        <w:t xml:space="preserve"> </w:t>
      </w:r>
      <w:r w:rsidRPr="00BB5808">
        <w:rPr>
          <w:color w:val="auto"/>
          <w:spacing w:val="-2"/>
          <w:u w:val="single" w:color="181818"/>
        </w:rPr>
        <w:t>section:</w:t>
      </w:r>
    </w:p>
    <w:p w14:paraId="57EE2A63" w14:textId="77777777" w:rsidR="00A55052" w:rsidRPr="00BB5808" w:rsidRDefault="00A55052" w:rsidP="00D804A1">
      <w:pPr>
        <w:pStyle w:val="SectionBody"/>
        <w:widowControl/>
        <w:rPr>
          <w:color w:val="auto"/>
          <w:spacing w:val="-5"/>
          <w:u w:val="single" w:color="181818"/>
        </w:rPr>
      </w:pPr>
      <w:r w:rsidRPr="00BB5808">
        <w:rPr>
          <w:color w:val="auto"/>
          <w:u w:val="single" w:color="181818"/>
        </w:rPr>
        <w:t>(ii)</w:t>
      </w:r>
      <w:r w:rsidRPr="00BB5808">
        <w:rPr>
          <w:color w:val="auto"/>
          <w:spacing w:val="20"/>
          <w:u w:val="single" w:color="181818"/>
        </w:rPr>
        <w:t xml:space="preserve"> </w:t>
      </w:r>
      <w:r w:rsidRPr="00BB5808">
        <w:rPr>
          <w:color w:val="auto"/>
          <w:u w:val="single" w:color="181818"/>
        </w:rPr>
        <w:t>A</w:t>
      </w:r>
      <w:r w:rsidRPr="00BB5808">
        <w:rPr>
          <w:color w:val="auto"/>
          <w:spacing w:val="10"/>
          <w:u w:val="single" w:color="181818"/>
        </w:rPr>
        <w:t xml:space="preserve"> </w:t>
      </w:r>
      <w:r w:rsidRPr="00BB5808">
        <w:rPr>
          <w:color w:val="auto"/>
          <w:u w:val="single" w:color="181818"/>
        </w:rPr>
        <w:t>conveyance</w:t>
      </w:r>
      <w:r w:rsidRPr="00BB5808">
        <w:rPr>
          <w:color w:val="auto"/>
          <w:spacing w:val="27"/>
          <w:u w:val="single" w:color="181818"/>
        </w:rPr>
        <w:t xml:space="preserve"> may</w:t>
      </w:r>
      <w:r w:rsidRPr="00BB5808">
        <w:rPr>
          <w:color w:val="auto"/>
          <w:u w:val="single" w:color="181818"/>
        </w:rPr>
        <w:t xml:space="preserve"> not</w:t>
      </w:r>
      <w:r w:rsidRPr="00BB5808">
        <w:rPr>
          <w:color w:val="auto"/>
          <w:spacing w:val="11"/>
          <w:u w:val="single" w:color="181818"/>
        </w:rPr>
        <w:t xml:space="preserve"> </w:t>
      </w:r>
      <w:r w:rsidRPr="00BB5808">
        <w:rPr>
          <w:color w:val="auto"/>
          <w:u w:val="single" w:color="181818"/>
        </w:rPr>
        <w:t>be</w:t>
      </w:r>
      <w:r w:rsidRPr="00BB5808">
        <w:rPr>
          <w:color w:val="auto"/>
          <w:spacing w:val="10"/>
          <w:u w:val="single" w:color="181818"/>
        </w:rPr>
        <w:t xml:space="preserve"> </w:t>
      </w:r>
      <w:r w:rsidRPr="00BB5808">
        <w:rPr>
          <w:color w:val="auto"/>
          <w:u w:val="single" w:color="181818"/>
        </w:rPr>
        <w:t>forfeited</w:t>
      </w:r>
      <w:r w:rsidRPr="00BB5808">
        <w:rPr>
          <w:color w:val="auto"/>
          <w:spacing w:val="15"/>
          <w:u w:val="single" w:color="181818"/>
        </w:rPr>
        <w:t xml:space="preserve"> </w:t>
      </w:r>
      <w:r w:rsidRPr="00BB5808">
        <w:rPr>
          <w:color w:val="auto"/>
          <w:u w:val="single" w:color="181818"/>
        </w:rPr>
        <w:t>under</w:t>
      </w:r>
      <w:r w:rsidRPr="00BB5808">
        <w:rPr>
          <w:color w:val="auto"/>
          <w:spacing w:val="12"/>
          <w:u w:val="single" w:color="181818"/>
        </w:rPr>
        <w:t xml:space="preserve"> </w:t>
      </w:r>
      <w:r w:rsidRPr="00BB5808">
        <w:rPr>
          <w:color w:val="auto"/>
          <w:u w:val="single" w:color="181818"/>
        </w:rPr>
        <w:t>the</w:t>
      </w:r>
      <w:r w:rsidRPr="00BB5808">
        <w:rPr>
          <w:color w:val="auto"/>
          <w:spacing w:val="12"/>
          <w:u w:val="single" w:color="181818"/>
        </w:rPr>
        <w:t xml:space="preserve"> </w:t>
      </w:r>
      <w:r w:rsidRPr="00BB5808">
        <w:rPr>
          <w:color w:val="auto"/>
          <w:u w:val="single" w:color="181818"/>
        </w:rPr>
        <w:t>provisions</w:t>
      </w:r>
      <w:r w:rsidRPr="00BB5808">
        <w:rPr>
          <w:color w:val="auto"/>
          <w:spacing w:val="30"/>
          <w:u w:val="single" w:color="181818"/>
        </w:rPr>
        <w:t xml:space="preserve"> </w:t>
      </w:r>
      <w:r w:rsidRPr="00BB5808">
        <w:rPr>
          <w:color w:val="auto"/>
          <w:u w:val="single" w:color="181818"/>
        </w:rPr>
        <w:t>of</w:t>
      </w:r>
      <w:r w:rsidRPr="00BB5808">
        <w:rPr>
          <w:color w:val="auto"/>
          <w:spacing w:val="5"/>
          <w:u w:val="single" w:color="181818"/>
        </w:rPr>
        <w:t xml:space="preserve"> </w:t>
      </w:r>
      <w:r w:rsidRPr="00BB5808">
        <w:rPr>
          <w:color w:val="auto"/>
          <w:u w:val="single" w:color="181818"/>
        </w:rPr>
        <w:t>this</w:t>
      </w:r>
      <w:r w:rsidRPr="00BB5808">
        <w:rPr>
          <w:color w:val="auto"/>
          <w:spacing w:val="19"/>
          <w:u w:val="single" w:color="181818"/>
        </w:rPr>
        <w:t xml:space="preserve"> </w:t>
      </w:r>
      <w:r w:rsidRPr="00BB5808">
        <w:rPr>
          <w:color w:val="auto"/>
          <w:u w:val="single" w:color="181818"/>
        </w:rPr>
        <w:t>article</w:t>
      </w:r>
      <w:r w:rsidRPr="00BB5808">
        <w:rPr>
          <w:color w:val="auto"/>
          <w:spacing w:val="18"/>
          <w:u w:val="single" w:color="181818"/>
        </w:rPr>
        <w:t xml:space="preserve"> </w:t>
      </w:r>
      <w:r w:rsidRPr="00BB5808">
        <w:rPr>
          <w:color w:val="auto"/>
          <w:u w:val="single" w:color="181818"/>
        </w:rPr>
        <w:t>if</w:t>
      </w:r>
      <w:r w:rsidRPr="00BB5808">
        <w:rPr>
          <w:color w:val="auto"/>
          <w:spacing w:val="10"/>
          <w:u w:val="single" w:color="181818"/>
        </w:rPr>
        <w:t xml:space="preserve"> </w:t>
      </w:r>
      <w:r w:rsidRPr="00BB5808">
        <w:rPr>
          <w:color w:val="auto"/>
          <w:u w:val="single" w:color="181818"/>
        </w:rPr>
        <w:t>the</w:t>
      </w:r>
      <w:r w:rsidRPr="00BB5808">
        <w:rPr>
          <w:color w:val="auto"/>
          <w:spacing w:val="15"/>
          <w:u w:val="single" w:color="181818"/>
        </w:rPr>
        <w:t xml:space="preserve"> </w:t>
      </w:r>
      <w:r w:rsidRPr="00BB5808">
        <w:rPr>
          <w:color w:val="auto"/>
          <w:spacing w:val="-2"/>
          <w:u w:val="single" w:color="181818"/>
        </w:rPr>
        <w:t xml:space="preserve">person </w:t>
      </w:r>
      <w:r w:rsidRPr="00BB5808">
        <w:rPr>
          <w:color w:val="auto"/>
          <w:u w:val="single" w:color="181818"/>
        </w:rPr>
        <w:t>owning</w:t>
      </w:r>
      <w:r w:rsidRPr="00BB5808">
        <w:rPr>
          <w:color w:val="auto"/>
          <w:spacing w:val="12"/>
          <w:u w:val="single" w:color="181818"/>
        </w:rPr>
        <w:t xml:space="preserve"> </w:t>
      </w:r>
      <w:r w:rsidRPr="00BB5808">
        <w:rPr>
          <w:color w:val="auto"/>
          <w:u w:val="single" w:color="181818"/>
        </w:rPr>
        <w:t>the</w:t>
      </w:r>
      <w:r w:rsidRPr="00BB5808">
        <w:rPr>
          <w:color w:val="auto"/>
          <w:spacing w:val="10"/>
          <w:u w:val="single" w:color="181818"/>
        </w:rPr>
        <w:t xml:space="preserve"> </w:t>
      </w:r>
      <w:r w:rsidRPr="00BB5808">
        <w:rPr>
          <w:color w:val="auto"/>
          <w:u w:val="single" w:color="181818"/>
        </w:rPr>
        <w:t>conveyance</w:t>
      </w:r>
      <w:r w:rsidRPr="00BB5808">
        <w:rPr>
          <w:color w:val="auto"/>
          <w:spacing w:val="24"/>
          <w:u w:val="single" w:color="181818"/>
        </w:rPr>
        <w:t xml:space="preserve"> </w:t>
      </w:r>
      <w:r w:rsidRPr="00BB5808">
        <w:rPr>
          <w:color w:val="auto"/>
          <w:u w:val="single" w:color="181818"/>
        </w:rPr>
        <w:t>establishes</w:t>
      </w:r>
      <w:r w:rsidRPr="00BB5808">
        <w:rPr>
          <w:color w:val="auto"/>
          <w:spacing w:val="19"/>
          <w:u w:val="single" w:color="181818"/>
        </w:rPr>
        <w:t xml:space="preserve"> </w:t>
      </w:r>
      <w:r w:rsidRPr="00BB5808">
        <w:rPr>
          <w:color w:val="auto"/>
          <w:u w:val="single" w:color="181818"/>
        </w:rPr>
        <w:t>that</w:t>
      </w:r>
      <w:r w:rsidRPr="00BB5808">
        <w:rPr>
          <w:color w:val="auto"/>
          <w:spacing w:val="13"/>
          <w:u w:val="single" w:color="181818"/>
        </w:rPr>
        <w:t xml:space="preserve"> </w:t>
      </w:r>
      <w:r w:rsidRPr="00BB5808">
        <w:rPr>
          <w:color w:val="auto"/>
          <w:u w:val="single" w:color="181818"/>
        </w:rPr>
        <w:t>he</w:t>
      </w:r>
      <w:r w:rsidRPr="00BB5808">
        <w:rPr>
          <w:color w:val="auto"/>
          <w:spacing w:val="10"/>
          <w:u w:val="single" w:color="181818"/>
        </w:rPr>
        <w:t xml:space="preserve"> </w:t>
      </w:r>
      <w:r w:rsidRPr="00BB5808">
        <w:rPr>
          <w:color w:val="auto"/>
          <w:u w:val="single" w:color="181818"/>
        </w:rPr>
        <w:t>or</w:t>
      </w:r>
      <w:r w:rsidRPr="00BB5808">
        <w:rPr>
          <w:color w:val="auto"/>
          <w:spacing w:val="6"/>
          <w:u w:val="single" w:color="181818"/>
        </w:rPr>
        <w:t xml:space="preserve"> </w:t>
      </w:r>
      <w:r w:rsidRPr="00BB5808">
        <w:rPr>
          <w:color w:val="auto"/>
          <w:u w:val="single" w:color="181818"/>
        </w:rPr>
        <w:t>she</w:t>
      </w:r>
      <w:r w:rsidRPr="00BB5808">
        <w:rPr>
          <w:color w:val="auto"/>
          <w:spacing w:val="12"/>
          <w:u w:val="single" w:color="181818"/>
        </w:rPr>
        <w:t xml:space="preserve"> </w:t>
      </w:r>
      <w:r w:rsidRPr="00BB5808">
        <w:rPr>
          <w:color w:val="auto"/>
          <w:u w:val="single" w:color="181818"/>
        </w:rPr>
        <w:t>neither</w:t>
      </w:r>
      <w:r w:rsidRPr="00BB5808">
        <w:rPr>
          <w:color w:val="auto"/>
          <w:spacing w:val="16"/>
          <w:u w:val="single" w:color="181818"/>
        </w:rPr>
        <w:t xml:space="preserve"> </w:t>
      </w:r>
      <w:r w:rsidRPr="00BB5808">
        <w:rPr>
          <w:color w:val="auto"/>
          <w:u w:val="single" w:color="181818"/>
        </w:rPr>
        <w:t>knew,</w:t>
      </w:r>
      <w:r w:rsidRPr="00BB5808">
        <w:rPr>
          <w:color w:val="auto"/>
          <w:spacing w:val="17"/>
          <w:u w:val="single" w:color="181818"/>
        </w:rPr>
        <w:t xml:space="preserve"> </w:t>
      </w:r>
      <w:r w:rsidRPr="00BB5808">
        <w:rPr>
          <w:color w:val="auto"/>
          <w:u w:val="single" w:color="181818"/>
        </w:rPr>
        <w:t>nor</w:t>
      </w:r>
      <w:r w:rsidRPr="00BB5808">
        <w:rPr>
          <w:color w:val="auto"/>
          <w:spacing w:val="10"/>
          <w:u w:val="single" w:color="181818"/>
        </w:rPr>
        <w:t xml:space="preserve"> </w:t>
      </w:r>
      <w:r w:rsidRPr="00BB5808">
        <w:rPr>
          <w:color w:val="auto"/>
          <w:u w:val="single" w:color="181818"/>
        </w:rPr>
        <w:t>had</w:t>
      </w:r>
      <w:r w:rsidRPr="00BB5808">
        <w:rPr>
          <w:color w:val="auto"/>
          <w:spacing w:val="7"/>
          <w:u w:val="single" w:color="181818"/>
        </w:rPr>
        <w:t xml:space="preserve"> </w:t>
      </w:r>
      <w:r w:rsidRPr="00BB5808">
        <w:rPr>
          <w:color w:val="auto"/>
          <w:u w:val="single" w:color="181818"/>
        </w:rPr>
        <w:t>reason</w:t>
      </w:r>
      <w:r w:rsidRPr="00BB5808">
        <w:rPr>
          <w:color w:val="auto"/>
          <w:spacing w:val="8"/>
          <w:u w:val="single" w:color="181818"/>
        </w:rPr>
        <w:t xml:space="preserve"> </w:t>
      </w:r>
      <w:r w:rsidRPr="00BB5808">
        <w:rPr>
          <w:color w:val="auto"/>
          <w:u w:val="single" w:color="181818"/>
        </w:rPr>
        <w:t>to</w:t>
      </w:r>
      <w:r w:rsidRPr="00BB5808">
        <w:rPr>
          <w:color w:val="auto"/>
          <w:spacing w:val="9"/>
          <w:u w:val="single" w:color="181818"/>
        </w:rPr>
        <w:t xml:space="preserve"> </w:t>
      </w:r>
      <w:r w:rsidRPr="00BB5808">
        <w:rPr>
          <w:color w:val="auto"/>
          <w:u w:val="single" w:color="181818"/>
        </w:rPr>
        <w:t>know,</w:t>
      </w:r>
      <w:r w:rsidRPr="00BB5808">
        <w:rPr>
          <w:color w:val="auto"/>
          <w:spacing w:val="22"/>
          <w:u w:val="single" w:color="181818"/>
        </w:rPr>
        <w:t xml:space="preserve"> </w:t>
      </w:r>
      <w:r w:rsidRPr="00BB5808">
        <w:rPr>
          <w:color w:val="auto"/>
          <w:spacing w:val="-4"/>
          <w:u w:val="single" w:color="181818"/>
        </w:rPr>
        <w:t xml:space="preserve">that </w:t>
      </w:r>
      <w:r w:rsidRPr="00BB5808">
        <w:rPr>
          <w:color w:val="auto"/>
          <w:u w:val="single" w:color="181818"/>
        </w:rPr>
        <w:t>the</w:t>
      </w:r>
      <w:r w:rsidRPr="00BB5808">
        <w:rPr>
          <w:color w:val="auto"/>
          <w:spacing w:val="6"/>
          <w:u w:val="single" w:color="181818"/>
        </w:rPr>
        <w:t xml:space="preserve"> </w:t>
      </w:r>
      <w:r w:rsidRPr="00BB5808">
        <w:rPr>
          <w:color w:val="auto"/>
          <w:u w:val="single" w:color="181818"/>
        </w:rPr>
        <w:t>conveyance</w:t>
      </w:r>
      <w:r w:rsidRPr="00BB5808">
        <w:rPr>
          <w:color w:val="auto"/>
          <w:spacing w:val="18"/>
          <w:u w:val="single" w:color="181818"/>
        </w:rPr>
        <w:t xml:space="preserve"> </w:t>
      </w:r>
      <w:r w:rsidRPr="00BB5808">
        <w:rPr>
          <w:color w:val="auto"/>
          <w:u w:val="single" w:color="181818"/>
        </w:rPr>
        <w:t>was</w:t>
      </w:r>
      <w:r w:rsidRPr="00BB5808">
        <w:rPr>
          <w:color w:val="auto"/>
          <w:spacing w:val="7"/>
          <w:u w:val="single" w:color="181818"/>
        </w:rPr>
        <w:t xml:space="preserve"> </w:t>
      </w:r>
      <w:r w:rsidRPr="00BB5808">
        <w:rPr>
          <w:color w:val="auto"/>
          <w:u w:val="single" w:color="181818"/>
        </w:rPr>
        <w:t>being</w:t>
      </w:r>
      <w:r w:rsidRPr="00BB5808">
        <w:rPr>
          <w:color w:val="auto"/>
          <w:spacing w:val="8"/>
          <w:u w:val="single" w:color="181818"/>
        </w:rPr>
        <w:t xml:space="preserve"> </w:t>
      </w:r>
      <w:r w:rsidRPr="00BB5808">
        <w:rPr>
          <w:color w:val="auto"/>
          <w:u w:val="single" w:color="181818"/>
        </w:rPr>
        <w:t>employed</w:t>
      </w:r>
      <w:r w:rsidRPr="00BB5808">
        <w:rPr>
          <w:color w:val="auto"/>
          <w:spacing w:val="13"/>
          <w:u w:val="single" w:color="181818"/>
        </w:rPr>
        <w:t xml:space="preserve"> </w:t>
      </w:r>
      <w:r w:rsidRPr="00BB5808">
        <w:rPr>
          <w:color w:val="auto"/>
          <w:u w:val="single" w:color="181818"/>
        </w:rPr>
        <w:t>or</w:t>
      </w:r>
      <w:r w:rsidRPr="00BB5808">
        <w:rPr>
          <w:color w:val="auto"/>
          <w:spacing w:val="3"/>
          <w:u w:val="single" w:color="181818"/>
        </w:rPr>
        <w:t xml:space="preserve"> </w:t>
      </w:r>
      <w:r w:rsidRPr="00BB5808">
        <w:rPr>
          <w:color w:val="auto"/>
          <w:u w:val="single" w:color="181818"/>
        </w:rPr>
        <w:t>was</w:t>
      </w:r>
      <w:r w:rsidRPr="00BB5808">
        <w:rPr>
          <w:color w:val="auto"/>
          <w:spacing w:val="6"/>
          <w:u w:val="single" w:color="181818"/>
        </w:rPr>
        <w:t xml:space="preserve"> </w:t>
      </w:r>
      <w:r w:rsidRPr="00BB5808">
        <w:rPr>
          <w:color w:val="auto"/>
          <w:u w:val="single" w:color="181818"/>
        </w:rPr>
        <w:t>likely</w:t>
      </w:r>
      <w:r w:rsidRPr="00BB5808">
        <w:rPr>
          <w:color w:val="auto"/>
          <w:spacing w:val="8"/>
          <w:u w:val="single" w:color="181818"/>
        </w:rPr>
        <w:t xml:space="preserve"> </w:t>
      </w:r>
      <w:r w:rsidRPr="00BB5808">
        <w:rPr>
          <w:color w:val="auto"/>
          <w:u w:val="single" w:color="181818"/>
        </w:rPr>
        <w:t>to be</w:t>
      </w:r>
      <w:r w:rsidRPr="00BB5808">
        <w:rPr>
          <w:color w:val="auto"/>
          <w:spacing w:val="4"/>
          <w:u w:val="single" w:color="181818"/>
        </w:rPr>
        <w:t xml:space="preserve"> </w:t>
      </w:r>
      <w:r w:rsidRPr="00BB5808">
        <w:rPr>
          <w:color w:val="auto"/>
          <w:u w:val="single" w:color="181818"/>
        </w:rPr>
        <w:t>employed</w:t>
      </w:r>
      <w:r w:rsidRPr="00BB5808">
        <w:rPr>
          <w:color w:val="auto"/>
          <w:spacing w:val="11"/>
          <w:u w:val="single" w:color="181818"/>
        </w:rPr>
        <w:t xml:space="preserve"> </w:t>
      </w:r>
      <w:r w:rsidRPr="00BB5808">
        <w:rPr>
          <w:color w:val="auto"/>
          <w:u w:val="single" w:color="181818"/>
        </w:rPr>
        <w:t>in</w:t>
      </w:r>
      <w:r w:rsidRPr="00BB5808">
        <w:rPr>
          <w:color w:val="auto"/>
          <w:spacing w:val="1"/>
          <w:u w:val="single" w:color="181818"/>
        </w:rPr>
        <w:t xml:space="preserve"> </w:t>
      </w:r>
      <w:r w:rsidRPr="00BB5808">
        <w:rPr>
          <w:color w:val="auto"/>
          <w:u w:val="single" w:color="181818"/>
        </w:rPr>
        <w:t>a</w:t>
      </w:r>
      <w:r w:rsidRPr="00BB5808">
        <w:rPr>
          <w:color w:val="auto"/>
          <w:spacing w:val="3"/>
          <w:u w:val="single" w:color="181818"/>
        </w:rPr>
        <w:t xml:space="preserve"> </w:t>
      </w:r>
      <w:r w:rsidRPr="00BB5808">
        <w:rPr>
          <w:color w:val="auto"/>
          <w:u w:val="single" w:color="181818"/>
        </w:rPr>
        <w:t>violation</w:t>
      </w:r>
      <w:r w:rsidRPr="00BB5808">
        <w:rPr>
          <w:color w:val="auto"/>
          <w:spacing w:val="13"/>
          <w:u w:val="single" w:color="181818"/>
        </w:rPr>
        <w:t xml:space="preserve"> </w:t>
      </w:r>
      <w:r w:rsidRPr="00BB5808">
        <w:rPr>
          <w:color w:val="auto"/>
          <w:u w:val="single" w:color="181818"/>
        </w:rPr>
        <w:t>of this</w:t>
      </w:r>
      <w:r w:rsidRPr="00BB5808">
        <w:rPr>
          <w:color w:val="auto"/>
          <w:spacing w:val="8"/>
          <w:u w:val="single" w:color="181818"/>
        </w:rPr>
        <w:t xml:space="preserve"> </w:t>
      </w:r>
      <w:r w:rsidRPr="00BB5808">
        <w:rPr>
          <w:color w:val="auto"/>
          <w:spacing w:val="-2"/>
          <w:u w:val="single" w:color="181818"/>
        </w:rPr>
        <w:t xml:space="preserve">section: </w:t>
      </w:r>
      <w:r w:rsidRPr="00BB5808">
        <w:rPr>
          <w:color w:val="auto"/>
          <w:spacing w:val="-5"/>
          <w:u w:val="single" w:color="181818"/>
        </w:rPr>
        <w:t xml:space="preserve">and: </w:t>
      </w:r>
    </w:p>
    <w:p w14:paraId="66DD0668" w14:textId="77777777" w:rsidR="00A55052" w:rsidRPr="00BB5808" w:rsidRDefault="00A55052" w:rsidP="00D804A1">
      <w:pPr>
        <w:pStyle w:val="SectionBody"/>
        <w:widowControl/>
        <w:rPr>
          <w:color w:val="auto"/>
          <w:u w:val="single"/>
        </w:rPr>
      </w:pPr>
      <w:r w:rsidRPr="00BB5808">
        <w:rPr>
          <w:color w:val="auto"/>
          <w:u w:val="single" w:color="181818"/>
        </w:rPr>
        <w:t>(iii)</w:t>
      </w:r>
      <w:r w:rsidRPr="00BB5808">
        <w:rPr>
          <w:color w:val="auto"/>
          <w:spacing w:val="48"/>
          <w:u w:val="single" w:color="181818"/>
        </w:rPr>
        <w:t xml:space="preserve"> </w:t>
      </w:r>
      <w:r w:rsidRPr="00BB5808">
        <w:rPr>
          <w:color w:val="auto"/>
          <w:u w:val="single" w:color="181818"/>
        </w:rPr>
        <w:t>A</w:t>
      </w:r>
      <w:r w:rsidRPr="00BB5808">
        <w:rPr>
          <w:color w:val="auto"/>
          <w:spacing w:val="41"/>
          <w:u w:val="single" w:color="181818"/>
        </w:rPr>
        <w:t xml:space="preserve"> </w:t>
      </w:r>
      <w:r w:rsidRPr="00BB5808">
        <w:rPr>
          <w:color w:val="auto"/>
          <w:u w:val="single" w:color="181818"/>
        </w:rPr>
        <w:t>bona</w:t>
      </w:r>
      <w:r w:rsidRPr="00BB5808">
        <w:rPr>
          <w:color w:val="auto"/>
          <w:spacing w:val="45"/>
          <w:u w:val="single" w:color="181818"/>
        </w:rPr>
        <w:t xml:space="preserve"> </w:t>
      </w:r>
      <w:r w:rsidRPr="00BB5808">
        <w:rPr>
          <w:color w:val="auto"/>
          <w:u w:val="single" w:color="181818"/>
        </w:rPr>
        <w:t>fide</w:t>
      </w:r>
      <w:r w:rsidRPr="00BB5808">
        <w:rPr>
          <w:color w:val="auto"/>
          <w:spacing w:val="45"/>
          <w:u w:val="single" w:color="181818"/>
        </w:rPr>
        <w:t xml:space="preserve"> </w:t>
      </w:r>
      <w:r w:rsidRPr="00BB5808">
        <w:rPr>
          <w:color w:val="auto"/>
          <w:u w:val="single" w:color="181818"/>
        </w:rPr>
        <w:t>security</w:t>
      </w:r>
      <w:r w:rsidRPr="00BB5808">
        <w:rPr>
          <w:color w:val="auto"/>
          <w:spacing w:val="51"/>
          <w:u w:val="single" w:color="181818"/>
        </w:rPr>
        <w:t xml:space="preserve"> </w:t>
      </w:r>
      <w:r w:rsidRPr="00BB5808">
        <w:rPr>
          <w:color w:val="auto"/>
          <w:u w:val="single" w:color="181818"/>
        </w:rPr>
        <w:t>interest</w:t>
      </w:r>
      <w:r w:rsidRPr="00BB5808">
        <w:rPr>
          <w:color w:val="auto"/>
          <w:spacing w:val="52"/>
          <w:u w:val="single" w:color="181818"/>
        </w:rPr>
        <w:t xml:space="preserve"> </w:t>
      </w:r>
      <w:r w:rsidRPr="00BB5808">
        <w:rPr>
          <w:color w:val="auto"/>
          <w:u w:val="single" w:color="181818"/>
        </w:rPr>
        <w:t>or</w:t>
      </w:r>
      <w:r w:rsidRPr="00BB5808">
        <w:rPr>
          <w:color w:val="auto"/>
          <w:spacing w:val="42"/>
          <w:u w:val="single" w:color="181818"/>
        </w:rPr>
        <w:t xml:space="preserve"> </w:t>
      </w:r>
      <w:r w:rsidRPr="00BB5808">
        <w:rPr>
          <w:color w:val="auto"/>
          <w:u w:val="single" w:color="181818"/>
        </w:rPr>
        <w:t>other</w:t>
      </w:r>
      <w:r w:rsidRPr="00BB5808">
        <w:rPr>
          <w:color w:val="auto"/>
          <w:spacing w:val="48"/>
          <w:u w:val="single" w:color="181818"/>
        </w:rPr>
        <w:t xml:space="preserve"> </w:t>
      </w:r>
      <w:r w:rsidRPr="00BB5808">
        <w:rPr>
          <w:color w:val="auto"/>
          <w:u w:val="single" w:color="181818"/>
        </w:rPr>
        <w:t>valid</w:t>
      </w:r>
      <w:r w:rsidRPr="00BB5808">
        <w:rPr>
          <w:color w:val="auto"/>
          <w:spacing w:val="40"/>
          <w:u w:val="single" w:color="181818"/>
        </w:rPr>
        <w:t xml:space="preserve"> </w:t>
      </w:r>
      <w:r w:rsidRPr="00BB5808">
        <w:rPr>
          <w:color w:val="auto"/>
          <w:u w:val="single" w:color="181818"/>
        </w:rPr>
        <w:t>lien</w:t>
      </w:r>
      <w:r w:rsidRPr="00BB5808">
        <w:rPr>
          <w:color w:val="auto"/>
          <w:spacing w:val="40"/>
          <w:u w:val="single" w:color="181818"/>
        </w:rPr>
        <w:t xml:space="preserve"> </w:t>
      </w:r>
      <w:r w:rsidRPr="00BB5808">
        <w:rPr>
          <w:color w:val="auto"/>
          <w:u w:val="single" w:color="181818"/>
        </w:rPr>
        <w:t>in</w:t>
      </w:r>
      <w:r w:rsidRPr="00BB5808">
        <w:rPr>
          <w:color w:val="auto"/>
          <w:spacing w:val="41"/>
          <w:u w:val="single" w:color="181818"/>
        </w:rPr>
        <w:t xml:space="preserve"> </w:t>
      </w:r>
      <w:r w:rsidRPr="00BB5808">
        <w:rPr>
          <w:color w:val="auto"/>
          <w:u w:val="single" w:color="181818"/>
        </w:rPr>
        <w:t>any</w:t>
      </w:r>
      <w:r w:rsidRPr="00BB5808">
        <w:rPr>
          <w:color w:val="auto"/>
          <w:spacing w:val="46"/>
          <w:u w:val="single" w:color="181818"/>
        </w:rPr>
        <w:t xml:space="preserve"> </w:t>
      </w:r>
      <w:r w:rsidRPr="00BB5808">
        <w:rPr>
          <w:color w:val="auto"/>
          <w:u w:val="single"/>
        </w:rPr>
        <w:t>conveyance may</w:t>
      </w:r>
      <w:r w:rsidRPr="00BB5808">
        <w:rPr>
          <w:color w:val="auto"/>
          <w:u w:val="single" w:color="181818"/>
        </w:rPr>
        <w:t xml:space="preserve"> not</w:t>
      </w:r>
      <w:r w:rsidRPr="00BB5808">
        <w:rPr>
          <w:color w:val="auto"/>
          <w:spacing w:val="42"/>
          <w:u w:val="single" w:color="181818"/>
        </w:rPr>
        <w:t xml:space="preserve"> </w:t>
      </w:r>
      <w:r w:rsidRPr="00BB5808">
        <w:rPr>
          <w:color w:val="auto"/>
          <w:spacing w:val="-5"/>
          <w:u w:val="single" w:color="181818"/>
        </w:rPr>
        <w:t xml:space="preserve">be </w:t>
      </w:r>
      <w:r w:rsidRPr="00BB5808">
        <w:rPr>
          <w:color w:val="auto"/>
          <w:u w:val="single" w:color="181818"/>
        </w:rPr>
        <w:t>forfeited</w:t>
      </w:r>
      <w:r w:rsidRPr="00BB5808">
        <w:rPr>
          <w:color w:val="auto"/>
          <w:spacing w:val="9"/>
          <w:u w:val="single" w:color="181818"/>
        </w:rPr>
        <w:t xml:space="preserve"> </w:t>
      </w:r>
      <w:r w:rsidRPr="00BB5808">
        <w:rPr>
          <w:color w:val="auto"/>
          <w:u w:val="single" w:color="181818"/>
        </w:rPr>
        <w:t>under</w:t>
      </w:r>
      <w:r w:rsidRPr="00BB5808">
        <w:rPr>
          <w:color w:val="auto"/>
          <w:spacing w:val="8"/>
          <w:u w:val="single" w:color="181818"/>
        </w:rPr>
        <w:t xml:space="preserve"> </w:t>
      </w:r>
      <w:r w:rsidRPr="00BB5808">
        <w:rPr>
          <w:color w:val="auto"/>
          <w:u w:val="single" w:color="181818"/>
        </w:rPr>
        <w:t>the</w:t>
      </w:r>
      <w:r w:rsidRPr="00BB5808">
        <w:rPr>
          <w:color w:val="auto"/>
          <w:spacing w:val="4"/>
          <w:u w:val="single" w:color="181818"/>
        </w:rPr>
        <w:t xml:space="preserve"> </w:t>
      </w:r>
      <w:r w:rsidRPr="00BB5808">
        <w:rPr>
          <w:color w:val="auto"/>
          <w:u w:val="single" w:color="181818"/>
        </w:rPr>
        <w:t>provisions</w:t>
      </w:r>
      <w:r w:rsidRPr="00BB5808">
        <w:rPr>
          <w:color w:val="auto"/>
          <w:spacing w:val="16"/>
          <w:u w:val="single" w:color="181818"/>
        </w:rPr>
        <w:t xml:space="preserve"> </w:t>
      </w:r>
      <w:r w:rsidRPr="00BB5808">
        <w:rPr>
          <w:color w:val="auto"/>
          <w:u w:val="single" w:color="181818"/>
        </w:rPr>
        <w:t>of this</w:t>
      </w:r>
      <w:r w:rsidRPr="00BB5808">
        <w:rPr>
          <w:color w:val="auto"/>
          <w:spacing w:val="4"/>
          <w:u w:val="single" w:color="181818"/>
        </w:rPr>
        <w:t xml:space="preserve"> </w:t>
      </w:r>
      <w:r w:rsidRPr="00BB5808">
        <w:rPr>
          <w:color w:val="auto"/>
          <w:u w:val="single" w:color="181818"/>
        </w:rPr>
        <w:t>article,</w:t>
      </w:r>
      <w:r w:rsidRPr="00BB5808">
        <w:rPr>
          <w:color w:val="auto"/>
          <w:spacing w:val="8"/>
          <w:u w:val="single" w:color="181818"/>
        </w:rPr>
        <w:t xml:space="preserve"> </w:t>
      </w:r>
      <w:r w:rsidRPr="00BB5808">
        <w:rPr>
          <w:color w:val="auto"/>
          <w:u w:val="single" w:color="181818"/>
        </w:rPr>
        <w:t>unless</w:t>
      </w:r>
      <w:r w:rsidRPr="00BB5808">
        <w:rPr>
          <w:color w:val="auto"/>
          <w:spacing w:val="7"/>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u w:val="single" w:color="181818"/>
        </w:rPr>
        <w:t>state</w:t>
      </w:r>
      <w:r w:rsidRPr="00BB5808">
        <w:rPr>
          <w:color w:val="auto"/>
          <w:spacing w:val="2"/>
          <w:u w:val="single" w:color="181818"/>
        </w:rPr>
        <w:t xml:space="preserve"> </w:t>
      </w:r>
      <w:r w:rsidRPr="00BB5808">
        <w:rPr>
          <w:color w:val="auto"/>
          <w:u w:val="single" w:color="181818"/>
        </w:rPr>
        <w:t>proves</w:t>
      </w:r>
      <w:r w:rsidRPr="00BB5808">
        <w:rPr>
          <w:color w:val="auto"/>
          <w:spacing w:val="11"/>
          <w:u w:val="single" w:color="181818"/>
        </w:rPr>
        <w:t xml:space="preserve"> </w:t>
      </w:r>
      <w:r w:rsidRPr="00BB5808">
        <w:rPr>
          <w:color w:val="auto"/>
          <w:u w:val="single" w:color="181818"/>
        </w:rPr>
        <w:t>by</w:t>
      </w:r>
      <w:r w:rsidRPr="00BB5808">
        <w:rPr>
          <w:color w:val="auto"/>
          <w:spacing w:val="6"/>
          <w:u w:val="single" w:color="181818"/>
        </w:rPr>
        <w:t xml:space="preserve"> </w:t>
      </w:r>
      <w:r w:rsidRPr="00BB5808">
        <w:rPr>
          <w:color w:val="auto"/>
          <w:u w:val="single" w:color="181818"/>
        </w:rPr>
        <w:t>a</w:t>
      </w:r>
      <w:r w:rsidRPr="00BB5808">
        <w:rPr>
          <w:color w:val="auto"/>
          <w:spacing w:val="2"/>
          <w:u w:val="single" w:color="181818"/>
        </w:rPr>
        <w:t xml:space="preserve"> </w:t>
      </w:r>
      <w:r w:rsidRPr="00BB5808">
        <w:rPr>
          <w:color w:val="auto"/>
          <w:u w:val="single" w:color="181818"/>
        </w:rPr>
        <w:t>preponderance</w:t>
      </w:r>
      <w:r w:rsidRPr="00BB5808">
        <w:rPr>
          <w:color w:val="auto"/>
          <w:spacing w:val="28"/>
          <w:u w:val="single" w:color="181818"/>
        </w:rPr>
        <w:t xml:space="preserve"> </w:t>
      </w:r>
      <w:r w:rsidRPr="00BB5808">
        <w:rPr>
          <w:color w:val="auto"/>
          <w:u w:val="single" w:color="181818"/>
        </w:rPr>
        <w:t xml:space="preserve">of </w:t>
      </w:r>
      <w:r w:rsidRPr="00BB5808">
        <w:rPr>
          <w:color w:val="auto"/>
          <w:spacing w:val="-5"/>
          <w:u w:val="single" w:color="181818"/>
        </w:rPr>
        <w:t xml:space="preserve">the </w:t>
      </w:r>
      <w:r w:rsidRPr="00BB5808">
        <w:rPr>
          <w:color w:val="auto"/>
          <w:u w:val="single" w:color="181818"/>
        </w:rPr>
        <w:t>evidence</w:t>
      </w:r>
      <w:r w:rsidRPr="00BB5808">
        <w:rPr>
          <w:color w:val="auto"/>
          <w:spacing w:val="7"/>
          <w:u w:val="single" w:color="181818"/>
        </w:rPr>
        <w:t xml:space="preserve"> </w:t>
      </w:r>
      <w:r w:rsidRPr="00BB5808">
        <w:rPr>
          <w:color w:val="auto"/>
          <w:u w:val="single" w:color="181818"/>
        </w:rPr>
        <w:t>that</w:t>
      </w:r>
      <w:r w:rsidRPr="00BB5808">
        <w:rPr>
          <w:color w:val="auto"/>
          <w:spacing w:val="5"/>
          <w:u w:val="single" w:color="181818"/>
        </w:rPr>
        <w:t xml:space="preserve"> </w:t>
      </w:r>
      <w:r w:rsidRPr="00BB5808">
        <w:rPr>
          <w:color w:val="auto"/>
          <w:u w:val="single" w:color="181818"/>
        </w:rPr>
        <w:t>the</w:t>
      </w:r>
      <w:r w:rsidRPr="00BB5808">
        <w:rPr>
          <w:color w:val="auto"/>
          <w:spacing w:val="3"/>
          <w:u w:val="single" w:color="181818"/>
        </w:rPr>
        <w:t xml:space="preserve"> </w:t>
      </w:r>
      <w:r w:rsidRPr="00BB5808">
        <w:rPr>
          <w:color w:val="auto"/>
          <w:u w:val="single" w:color="181818"/>
        </w:rPr>
        <w:t>holder</w:t>
      </w:r>
      <w:r w:rsidRPr="00BB5808">
        <w:rPr>
          <w:color w:val="auto"/>
          <w:spacing w:val="4"/>
          <w:u w:val="single" w:color="181818"/>
        </w:rPr>
        <w:t xml:space="preserve"> </w:t>
      </w:r>
      <w:r w:rsidRPr="00BB5808">
        <w:rPr>
          <w:color w:val="auto"/>
          <w:u w:val="single" w:color="181818"/>
        </w:rPr>
        <w:t>of</w:t>
      </w:r>
      <w:r w:rsidRPr="00BB5808">
        <w:rPr>
          <w:color w:val="auto"/>
          <w:spacing w:val="-2"/>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u w:val="single" w:color="181818"/>
        </w:rPr>
        <w:t>security</w:t>
      </w:r>
      <w:r w:rsidRPr="00BB5808">
        <w:rPr>
          <w:color w:val="auto"/>
          <w:spacing w:val="11"/>
          <w:u w:val="single" w:color="181818"/>
        </w:rPr>
        <w:t xml:space="preserve"> </w:t>
      </w:r>
      <w:r w:rsidRPr="00BB5808">
        <w:rPr>
          <w:color w:val="auto"/>
          <w:u w:val="single" w:color="181818"/>
        </w:rPr>
        <w:t>interest</w:t>
      </w:r>
      <w:r w:rsidRPr="00BB5808">
        <w:rPr>
          <w:color w:val="auto"/>
          <w:spacing w:val="15"/>
          <w:u w:val="single" w:color="181818"/>
        </w:rPr>
        <w:t xml:space="preserve"> </w:t>
      </w:r>
      <w:r w:rsidRPr="00BB5808">
        <w:rPr>
          <w:color w:val="auto"/>
          <w:u w:val="single" w:color="181818"/>
        </w:rPr>
        <w:t>or lien</w:t>
      </w:r>
      <w:r w:rsidRPr="00BB5808">
        <w:rPr>
          <w:color w:val="auto"/>
          <w:spacing w:val="1"/>
          <w:u w:val="single" w:color="181818"/>
        </w:rPr>
        <w:t xml:space="preserve"> </w:t>
      </w:r>
      <w:r w:rsidRPr="00BB5808">
        <w:rPr>
          <w:color w:val="auto"/>
          <w:u w:val="single" w:color="181818"/>
        </w:rPr>
        <w:t>either</w:t>
      </w:r>
      <w:r w:rsidRPr="00BB5808">
        <w:rPr>
          <w:color w:val="auto"/>
          <w:spacing w:val="7"/>
          <w:u w:val="single" w:color="181818"/>
        </w:rPr>
        <w:t xml:space="preserve"> </w:t>
      </w:r>
      <w:r w:rsidRPr="00BB5808">
        <w:rPr>
          <w:color w:val="auto"/>
          <w:u w:val="single" w:color="181818"/>
        </w:rPr>
        <w:t>knew,</w:t>
      </w:r>
      <w:r w:rsidRPr="00BB5808">
        <w:rPr>
          <w:color w:val="auto"/>
          <w:spacing w:val="10"/>
          <w:u w:val="single" w:color="181818"/>
        </w:rPr>
        <w:t xml:space="preserve"> </w:t>
      </w:r>
      <w:r w:rsidRPr="00BB5808">
        <w:rPr>
          <w:color w:val="auto"/>
          <w:u w:val="single" w:color="181818"/>
        </w:rPr>
        <w:t>or</w:t>
      </w:r>
      <w:r w:rsidRPr="00BB5808">
        <w:rPr>
          <w:color w:val="auto"/>
          <w:spacing w:val="1"/>
          <w:u w:val="single" w:color="181818"/>
        </w:rPr>
        <w:t xml:space="preserve"> </w:t>
      </w:r>
      <w:r w:rsidRPr="00BB5808">
        <w:rPr>
          <w:color w:val="auto"/>
          <w:u w:val="single" w:color="181818"/>
        </w:rPr>
        <w:t>had</w:t>
      </w:r>
      <w:r w:rsidRPr="00BB5808">
        <w:rPr>
          <w:color w:val="auto"/>
          <w:spacing w:val="-1"/>
          <w:u w:val="single" w:color="181818"/>
        </w:rPr>
        <w:t xml:space="preserve"> </w:t>
      </w:r>
      <w:r w:rsidRPr="00BB5808">
        <w:rPr>
          <w:color w:val="auto"/>
          <w:u w:val="single" w:color="181818"/>
        </w:rPr>
        <w:t>reason</w:t>
      </w:r>
      <w:r w:rsidRPr="00BB5808">
        <w:rPr>
          <w:color w:val="auto"/>
          <w:spacing w:val="3"/>
          <w:u w:val="single" w:color="181818"/>
        </w:rPr>
        <w:t xml:space="preserve"> </w:t>
      </w:r>
      <w:r w:rsidRPr="00BB5808">
        <w:rPr>
          <w:color w:val="auto"/>
          <w:u w:val="single" w:color="181818"/>
        </w:rPr>
        <w:t>to</w:t>
      </w:r>
      <w:r w:rsidRPr="00BB5808">
        <w:rPr>
          <w:color w:val="auto"/>
          <w:spacing w:val="5"/>
          <w:u w:val="single" w:color="181818"/>
        </w:rPr>
        <w:t xml:space="preserve"> </w:t>
      </w:r>
      <w:r w:rsidRPr="00BB5808">
        <w:rPr>
          <w:color w:val="auto"/>
          <w:u w:val="single" w:color="181818"/>
        </w:rPr>
        <w:t>know,</w:t>
      </w:r>
      <w:r w:rsidRPr="00BB5808">
        <w:rPr>
          <w:color w:val="auto"/>
          <w:spacing w:val="9"/>
          <w:u w:val="single" w:color="181818"/>
        </w:rPr>
        <w:t xml:space="preserve"> </w:t>
      </w:r>
      <w:r w:rsidRPr="00BB5808">
        <w:rPr>
          <w:color w:val="auto"/>
          <w:spacing w:val="-4"/>
          <w:u w:val="single" w:color="181818"/>
        </w:rPr>
        <w:t xml:space="preserve">that </w:t>
      </w:r>
      <w:r w:rsidRPr="00BB5808">
        <w:rPr>
          <w:color w:val="auto"/>
          <w:u w:val="single" w:color="181818"/>
        </w:rPr>
        <w:t>the</w:t>
      </w:r>
      <w:r w:rsidRPr="00BB5808">
        <w:rPr>
          <w:color w:val="auto"/>
          <w:spacing w:val="-5"/>
          <w:u w:val="single" w:color="181818"/>
        </w:rPr>
        <w:t xml:space="preserve"> </w:t>
      </w:r>
      <w:r w:rsidRPr="00BB5808">
        <w:rPr>
          <w:color w:val="auto"/>
          <w:u w:val="single" w:color="181818"/>
        </w:rPr>
        <w:t>conveyance</w:t>
      </w:r>
      <w:r w:rsidRPr="00BB5808">
        <w:rPr>
          <w:color w:val="auto"/>
          <w:spacing w:val="9"/>
          <w:u w:val="single" w:color="181818"/>
        </w:rPr>
        <w:t xml:space="preserve"> </w:t>
      </w:r>
      <w:r w:rsidRPr="00BB5808">
        <w:rPr>
          <w:color w:val="auto"/>
          <w:u w:val="single" w:color="181818"/>
        </w:rPr>
        <w:t>was</w:t>
      </w:r>
      <w:r w:rsidRPr="00BB5808">
        <w:rPr>
          <w:color w:val="auto"/>
          <w:spacing w:val="-2"/>
          <w:u w:val="single" w:color="181818"/>
        </w:rPr>
        <w:t xml:space="preserve"> </w:t>
      </w:r>
      <w:r w:rsidRPr="00BB5808">
        <w:rPr>
          <w:color w:val="auto"/>
          <w:u w:val="single" w:color="181818"/>
        </w:rPr>
        <w:t>being</w:t>
      </w:r>
      <w:r w:rsidRPr="00BB5808">
        <w:rPr>
          <w:color w:val="auto"/>
          <w:spacing w:val="-6"/>
          <w:u w:val="single" w:color="181818"/>
        </w:rPr>
        <w:t xml:space="preserve"> </w:t>
      </w:r>
      <w:r w:rsidRPr="00BB5808">
        <w:rPr>
          <w:color w:val="auto"/>
          <w:u w:val="single" w:color="181818"/>
        </w:rPr>
        <w:t>used</w:t>
      </w:r>
      <w:r w:rsidRPr="00BB5808">
        <w:rPr>
          <w:color w:val="auto"/>
          <w:spacing w:val="-2"/>
          <w:u w:val="single" w:color="181818"/>
        </w:rPr>
        <w:t xml:space="preserve"> </w:t>
      </w:r>
      <w:r w:rsidRPr="00BB5808">
        <w:rPr>
          <w:color w:val="auto"/>
          <w:u w:val="single" w:color="181818"/>
        </w:rPr>
        <w:t>or</w:t>
      </w:r>
      <w:r w:rsidRPr="00BB5808">
        <w:rPr>
          <w:color w:val="auto"/>
          <w:spacing w:val="-5"/>
          <w:u w:val="single" w:color="181818"/>
        </w:rPr>
        <w:t xml:space="preserve"> </w:t>
      </w:r>
      <w:r w:rsidRPr="00BB5808">
        <w:rPr>
          <w:color w:val="auto"/>
          <w:u w:val="single" w:color="181818"/>
        </w:rPr>
        <w:t>was</w:t>
      </w:r>
      <w:r w:rsidRPr="00BB5808">
        <w:rPr>
          <w:color w:val="auto"/>
          <w:spacing w:val="-7"/>
          <w:u w:val="single" w:color="181818"/>
        </w:rPr>
        <w:t xml:space="preserve"> </w:t>
      </w:r>
      <w:r w:rsidRPr="00BB5808">
        <w:rPr>
          <w:color w:val="auto"/>
          <w:u w:val="single" w:color="181818"/>
        </w:rPr>
        <w:t>likely</w:t>
      </w:r>
      <w:r w:rsidRPr="00BB5808">
        <w:rPr>
          <w:color w:val="auto"/>
          <w:spacing w:val="-1"/>
          <w:u w:val="single" w:color="181818"/>
        </w:rPr>
        <w:t xml:space="preserve"> </w:t>
      </w:r>
      <w:r w:rsidRPr="00BB5808">
        <w:rPr>
          <w:color w:val="auto"/>
          <w:u w:val="single" w:color="181818"/>
        </w:rPr>
        <w:t>to</w:t>
      </w:r>
      <w:r w:rsidRPr="00BB5808">
        <w:rPr>
          <w:color w:val="auto"/>
          <w:spacing w:val="-9"/>
          <w:u w:val="single" w:color="181818"/>
        </w:rPr>
        <w:t xml:space="preserve"> </w:t>
      </w:r>
      <w:r w:rsidRPr="00BB5808">
        <w:rPr>
          <w:color w:val="auto"/>
          <w:u w:val="single" w:color="181818"/>
        </w:rPr>
        <w:t>be</w:t>
      </w:r>
      <w:r w:rsidRPr="00BB5808">
        <w:rPr>
          <w:color w:val="auto"/>
          <w:spacing w:val="-10"/>
          <w:u w:val="single" w:color="181818"/>
        </w:rPr>
        <w:t xml:space="preserve"> </w:t>
      </w:r>
      <w:r w:rsidRPr="00BB5808">
        <w:rPr>
          <w:color w:val="auto"/>
          <w:u w:val="single" w:color="181818"/>
        </w:rPr>
        <w:t>used</w:t>
      </w:r>
      <w:r w:rsidRPr="00BB5808">
        <w:rPr>
          <w:color w:val="auto"/>
          <w:spacing w:val="-4"/>
          <w:u w:val="single" w:color="181818"/>
        </w:rPr>
        <w:t xml:space="preserve"> </w:t>
      </w:r>
      <w:r w:rsidRPr="00BB5808">
        <w:rPr>
          <w:color w:val="auto"/>
          <w:u w:val="single" w:color="181818"/>
        </w:rPr>
        <w:t>in</w:t>
      </w:r>
      <w:r w:rsidRPr="00BB5808">
        <w:rPr>
          <w:color w:val="auto"/>
          <w:spacing w:val="-8"/>
          <w:u w:val="single" w:color="181818"/>
        </w:rPr>
        <w:t xml:space="preserve"> </w:t>
      </w:r>
      <w:r w:rsidRPr="00BB5808">
        <w:rPr>
          <w:color w:val="auto"/>
          <w:u w:val="single" w:color="181818"/>
        </w:rPr>
        <w:t>a</w:t>
      </w:r>
      <w:r w:rsidRPr="00BB5808">
        <w:rPr>
          <w:color w:val="auto"/>
          <w:spacing w:val="-7"/>
          <w:u w:val="single" w:color="181818"/>
        </w:rPr>
        <w:t xml:space="preserve"> </w:t>
      </w:r>
      <w:r w:rsidRPr="00BB5808">
        <w:rPr>
          <w:color w:val="auto"/>
          <w:u w:val="single" w:color="181818"/>
        </w:rPr>
        <w:t>violation</w:t>
      </w:r>
      <w:r w:rsidRPr="00BB5808">
        <w:rPr>
          <w:color w:val="auto"/>
          <w:spacing w:val="3"/>
          <w:u w:val="single" w:color="181818"/>
        </w:rPr>
        <w:t xml:space="preserve"> </w:t>
      </w:r>
      <w:r w:rsidRPr="00BB5808">
        <w:rPr>
          <w:color w:val="auto"/>
          <w:u w:val="single" w:color="181818"/>
        </w:rPr>
        <w:t>of</w:t>
      </w:r>
      <w:r w:rsidRPr="00BB5808">
        <w:rPr>
          <w:color w:val="auto"/>
          <w:spacing w:val="-13"/>
          <w:u w:val="single" w:color="181818"/>
        </w:rPr>
        <w:t xml:space="preserve"> </w:t>
      </w:r>
      <w:r w:rsidRPr="00BB5808">
        <w:rPr>
          <w:color w:val="auto"/>
          <w:u w:val="single" w:color="181818"/>
        </w:rPr>
        <w:t>this</w:t>
      </w:r>
      <w:r w:rsidRPr="00BB5808">
        <w:rPr>
          <w:color w:val="auto"/>
          <w:spacing w:val="-3"/>
          <w:u w:val="single" w:color="181818"/>
        </w:rPr>
        <w:t xml:space="preserve"> </w:t>
      </w:r>
      <w:r w:rsidRPr="00BB5808">
        <w:rPr>
          <w:color w:val="auto"/>
          <w:spacing w:val="-2"/>
          <w:u w:val="single" w:color="181818"/>
        </w:rPr>
        <w:t>chapter:</w:t>
      </w:r>
    </w:p>
    <w:p w14:paraId="484BB9F1" w14:textId="77777777" w:rsidR="00A55052" w:rsidRPr="00BB5808" w:rsidRDefault="00A55052" w:rsidP="00D804A1">
      <w:pPr>
        <w:pStyle w:val="SectionBody"/>
        <w:widowControl/>
        <w:rPr>
          <w:color w:val="auto"/>
          <w:u w:val="single"/>
        </w:rPr>
      </w:pPr>
      <w:r w:rsidRPr="00BB5808">
        <w:rPr>
          <w:color w:val="auto"/>
          <w:u w:val="single" w:color="181818"/>
        </w:rPr>
        <w:t>(2)</w:t>
      </w:r>
      <w:r w:rsidRPr="00BB5808">
        <w:rPr>
          <w:color w:val="auto"/>
          <w:spacing w:val="9"/>
          <w:u w:val="single" w:color="181818"/>
        </w:rPr>
        <w:t xml:space="preserve"> </w:t>
      </w:r>
      <w:r w:rsidRPr="00BB5808">
        <w:rPr>
          <w:color w:val="auto"/>
          <w:u w:val="single" w:color="181818"/>
        </w:rPr>
        <w:t>All</w:t>
      </w:r>
      <w:r w:rsidRPr="00BB5808">
        <w:rPr>
          <w:color w:val="auto"/>
          <w:spacing w:val="-2"/>
          <w:u w:val="single" w:color="181818"/>
        </w:rPr>
        <w:t xml:space="preserve"> </w:t>
      </w:r>
      <w:r w:rsidRPr="00BB5808">
        <w:rPr>
          <w:color w:val="auto"/>
          <w:u w:val="single" w:color="181818"/>
        </w:rPr>
        <w:t>procedures</w:t>
      </w:r>
      <w:r w:rsidRPr="00BB5808">
        <w:rPr>
          <w:color w:val="auto"/>
          <w:spacing w:val="17"/>
          <w:u w:val="single" w:color="181818"/>
        </w:rPr>
        <w:t xml:space="preserve"> </w:t>
      </w:r>
      <w:r w:rsidRPr="00BB5808">
        <w:rPr>
          <w:color w:val="auto"/>
          <w:u w:val="single" w:color="181818"/>
        </w:rPr>
        <w:t>relating</w:t>
      </w:r>
      <w:r w:rsidRPr="00BB5808">
        <w:rPr>
          <w:color w:val="auto"/>
          <w:spacing w:val="7"/>
          <w:u w:val="single" w:color="181818"/>
        </w:rPr>
        <w:t xml:space="preserve"> </w:t>
      </w:r>
      <w:r w:rsidRPr="00BB5808">
        <w:rPr>
          <w:color w:val="auto"/>
          <w:u w:val="single" w:color="181818"/>
        </w:rPr>
        <w:t>to</w:t>
      </w:r>
      <w:r w:rsidRPr="00BB5808">
        <w:rPr>
          <w:color w:val="auto"/>
          <w:spacing w:val="-1"/>
          <w:u w:val="single" w:color="181818"/>
        </w:rPr>
        <w:t xml:space="preserve"> </w:t>
      </w:r>
      <w:r w:rsidRPr="00BB5808">
        <w:rPr>
          <w:color w:val="auto"/>
          <w:u w:val="single" w:color="181818"/>
        </w:rPr>
        <w:t>the</w:t>
      </w:r>
      <w:r w:rsidRPr="00BB5808">
        <w:rPr>
          <w:color w:val="auto"/>
          <w:spacing w:val="5"/>
          <w:u w:val="single" w:color="181818"/>
        </w:rPr>
        <w:t xml:space="preserve"> </w:t>
      </w:r>
      <w:r w:rsidRPr="00BB5808">
        <w:rPr>
          <w:color w:val="auto"/>
          <w:u w:val="single" w:color="181818"/>
        </w:rPr>
        <w:t>seizure</w:t>
      </w:r>
      <w:r w:rsidRPr="00BB5808">
        <w:rPr>
          <w:color w:val="auto"/>
          <w:spacing w:val="8"/>
          <w:u w:val="single" w:color="181818"/>
        </w:rPr>
        <w:t xml:space="preserve"> </w:t>
      </w:r>
      <w:r w:rsidRPr="00BB5808">
        <w:rPr>
          <w:color w:val="auto"/>
          <w:u w:val="single" w:color="181818"/>
        </w:rPr>
        <w:t>and</w:t>
      </w:r>
      <w:r w:rsidRPr="00BB5808">
        <w:rPr>
          <w:color w:val="auto"/>
          <w:spacing w:val="2"/>
          <w:u w:val="single" w:color="181818"/>
        </w:rPr>
        <w:t xml:space="preserve"> </w:t>
      </w:r>
      <w:r w:rsidRPr="00BB5808">
        <w:rPr>
          <w:color w:val="auto"/>
          <w:u w:val="single" w:color="181818"/>
        </w:rPr>
        <w:t>disposition</w:t>
      </w:r>
      <w:r w:rsidRPr="00BB5808">
        <w:rPr>
          <w:color w:val="auto"/>
          <w:spacing w:val="15"/>
          <w:u w:val="single" w:color="181818"/>
        </w:rPr>
        <w:t xml:space="preserve"> </w:t>
      </w:r>
      <w:r w:rsidRPr="00BB5808">
        <w:rPr>
          <w:color w:val="auto"/>
          <w:u w:val="single" w:color="181818"/>
        </w:rPr>
        <w:t>of</w:t>
      </w:r>
      <w:r w:rsidRPr="00BB5808">
        <w:rPr>
          <w:color w:val="auto"/>
          <w:spacing w:val="2"/>
          <w:u w:val="single" w:color="181818"/>
        </w:rPr>
        <w:t xml:space="preserve"> </w:t>
      </w:r>
      <w:r w:rsidRPr="00BB5808">
        <w:rPr>
          <w:color w:val="auto"/>
          <w:u w:val="single" w:color="181818"/>
        </w:rPr>
        <w:t>property</w:t>
      </w:r>
      <w:r w:rsidRPr="00BB5808">
        <w:rPr>
          <w:color w:val="auto"/>
          <w:spacing w:val="20"/>
          <w:u w:val="single" w:color="181818"/>
        </w:rPr>
        <w:t xml:space="preserve"> </w:t>
      </w:r>
      <w:r w:rsidRPr="00BB5808">
        <w:rPr>
          <w:color w:val="auto"/>
          <w:u w:val="single" w:color="181818"/>
        </w:rPr>
        <w:t>subject</w:t>
      </w:r>
      <w:r w:rsidRPr="00BB5808">
        <w:rPr>
          <w:color w:val="auto"/>
          <w:spacing w:val="9"/>
          <w:u w:val="single" w:color="181818"/>
        </w:rPr>
        <w:t xml:space="preserve"> </w:t>
      </w:r>
      <w:r w:rsidRPr="00BB5808">
        <w:rPr>
          <w:color w:val="auto"/>
          <w:u w:val="single" w:color="181818"/>
        </w:rPr>
        <w:t>to</w:t>
      </w:r>
      <w:r w:rsidRPr="00BB5808">
        <w:rPr>
          <w:color w:val="auto"/>
          <w:spacing w:val="5"/>
          <w:u w:val="single" w:color="181818"/>
        </w:rPr>
        <w:t xml:space="preserve"> </w:t>
      </w:r>
      <w:r w:rsidRPr="00BB5808">
        <w:rPr>
          <w:color w:val="auto"/>
          <w:spacing w:val="-2"/>
          <w:u w:val="single" w:color="181818"/>
        </w:rPr>
        <w:t xml:space="preserve">forfeiture </w:t>
      </w:r>
      <w:r w:rsidRPr="00BB5808">
        <w:rPr>
          <w:color w:val="auto"/>
          <w:u w:val="single" w:color="181818"/>
        </w:rPr>
        <w:t>under</w:t>
      </w:r>
      <w:r w:rsidRPr="00BB5808">
        <w:rPr>
          <w:color w:val="auto"/>
          <w:spacing w:val="18"/>
          <w:u w:val="single" w:color="181818"/>
        </w:rPr>
        <w:t xml:space="preserve"> </w:t>
      </w:r>
      <w:r w:rsidRPr="00BB5808">
        <w:rPr>
          <w:color w:val="auto"/>
          <w:u w:val="single" w:color="181818"/>
        </w:rPr>
        <w:t>the</w:t>
      </w:r>
      <w:r w:rsidRPr="00BB5808">
        <w:rPr>
          <w:color w:val="auto"/>
          <w:spacing w:val="19"/>
          <w:u w:val="single" w:color="181818"/>
        </w:rPr>
        <w:t xml:space="preserve"> </w:t>
      </w:r>
      <w:r w:rsidRPr="00BB5808">
        <w:rPr>
          <w:color w:val="auto"/>
          <w:u w:val="single" w:color="181818"/>
        </w:rPr>
        <w:t>authority</w:t>
      </w:r>
      <w:r w:rsidRPr="00BB5808">
        <w:rPr>
          <w:color w:val="auto"/>
          <w:spacing w:val="25"/>
          <w:u w:val="single" w:color="181818"/>
        </w:rPr>
        <w:t xml:space="preserve"> </w:t>
      </w:r>
      <w:r w:rsidRPr="00BB5808">
        <w:rPr>
          <w:color w:val="auto"/>
          <w:u w:val="single" w:color="181818"/>
        </w:rPr>
        <w:t>of</w:t>
      </w:r>
      <w:r w:rsidRPr="00BB5808">
        <w:rPr>
          <w:color w:val="auto"/>
          <w:spacing w:val="15"/>
          <w:u w:val="single" w:color="181818"/>
        </w:rPr>
        <w:t xml:space="preserve"> </w:t>
      </w:r>
      <w:r w:rsidRPr="00BB5808">
        <w:rPr>
          <w:color w:val="auto"/>
          <w:u w:val="single" w:color="181818"/>
        </w:rPr>
        <w:t>this</w:t>
      </w:r>
      <w:r w:rsidRPr="00BB5808">
        <w:rPr>
          <w:color w:val="auto"/>
          <w:spacing w:val="19"/>
          <w:u w:val="single" w:color="181818"/>
        </w:rPr>
        <w:t xml:space="preserve"> </w:t>
      </w:r>
      <w:r w:rsidRPr="00BB5808">
        <w:rPr>
          <w:color w:val="auto"/>
          <w:u w:val="single" w:color="181818"/>
        </w:rPr>
        <w:t>section</w:t>
      </w:r>
      <w:r w:rsidRPr="00BB5808">
        <w:rPr>
          <w:color w:val="auto"/>
          <w:spacing w:val="23"/>
          <w:u w:val="single" w:color="181818"/>
        </w:rPr>
        <w:t xml:space="preserve"> </w:t>
      </w:r>
      <w:r w:rsidRPr="00BB5808">
        <w:rPr>
          <w:color w:val="auto"/>
          <w:u w:val="single" w:color="181818"/>
        </w:rPr>
        <w:t>shall</w:t>
      </w:r>
      <w:r w:rsidRPr="00BB5808">
        <w:rPr>
          <w:color w:val="auto"/>
          <w:spacing w:val="17"/>
          <w:u w:val="single" w:color="181818"/>
        </w:rPr>
        <w:t xml:space="preserve"> </w:t>
      </w:r>
      <w:r w:rsidRPr="00BB5808">
        <w:rPr>
          <w:color w:val="auto"/>
          <w:u w:val="single" w:color="181818"/>
        </w:rPr>
        <w:t>be</w:t>
      </w:r>
      <w:r w:rsidRPr="00BB5808">
        <w:rPr>
          <w:color w:val="auto"/>
          <w:spacing w:val="13"/>
          <w:u w:val="single" w:color="181818"/>
        </w:rPr>
        <w:t xml:space="preserve"> </w:t>
      </w:r>
      <w:r w:rsidRPr="00BB5808">
        <w:rPr>
          <w:color w:val="auto"/>
          <w:u w:val="single" w:color="181818"/>
        </w:rPr>
        <w:t>governed</w:t>
      </w:r>
      <w:r w:rsidRPr="00BB5808">
        <w:rPr>
          <w:color w:val="auto"/>
          <w:spacing w:val="26"/>
          <w:u w:val="single" w:color="181818"/>
        </w:rPr>
        <w:t xml:space="preserve"> </w:t>
      </w:r>
      <w:r w:rsidRPr="00BB5808">
        <w:rPr>
          <w:color w:val="auto"/>
          <w:u w:val="single" w:color="181818"/>
        </w:rPr>
        <w:t>by</w:t>
      </w:r>
      <w:r w:rsidRPr="00BB5808">
        <w:rPr>
          <w:color w:val="auto"/>
          <w:spacing w:val="14"/>
          <w:u w:val="single" w:color="181818"/>
        </w:rPr>
        <w:t xml:space="preserve"> </w:t>
      </w:r>
      <w:r w:rsidRPr="00BB5808">
        <w:rPr>
          <w:color w:val="auto"/>
          <w:u w:val="single" w:color="181818"/>
        </w:rPr>
        <w:t>the</w:t>
      </w:r>
      <w:r w:rsidRPr="00BB5808">
        <w:rPr>
          <w:color w:val="auto"/>
          <w:spacing w:val="19"/>
          <w:u w:val="single" w:color="181818"/>
        </w:rPr>
        <w:t xml:space="preserve"> </w:t>
      </w:r>
      <w:r w:rsidRPr="00BB5808">
        <w:rPr>
          <w:color w:val="auto"/>
          <w:u w:val="single" w:color="181818"/>
        </w:rPr>
        <w:t>applicable</w:t>
      </w:r>
      <w:r w:rsidRPr="00BB5808">
        <w:rPr>
          <w:color w:val="auto"/>
          <w:spacing w:val="26"/>
          <w:u w:val="single" w:color="181818"/>
        </w:rPr>
        <w:t xml:space="preserve"> </w:t>
      </w:r>
      <w:r w:rsidRPr="00BB5808">
        <w:rPr>
          <w:color w:val="auto"/>
          <w:u w:val="single" w:color="181818"/>
        </w:rPr>
        <w:t>provisions</w:t>
      </w:r>
      <w:r w:rsidRPr="00BB5808">
        <w:rPr>
          <w:color w:val="auto"/>
          <w:spacing w:val="31"/>
          <w:u w:val="single" w:color="181818"/>
        </w:rPr>
        <w:t xml:space="preserve"> </w:t>
      </w:r>
      <w:r w:rsidRPr="00BB5808">
        <w:rPr>
          <w:color w:val="auto"/>
          <w:u w:val="single" w:color="181818"/>
        </w:rPr>
        <w:t>of</w:t>
      </w:r>
      <w:r w:rsidRPr="00BB5808">
        <w:rPr>
          <w:color w:val="auto"/>
          <w:spacing w:val="13"/>
          <w:u w:val="single" w:color="181818"/>
        </w:rPr>
        <w:t xml:space="preserve"> </w:t>
      </w:r>
      <w:r w:rsidRPr="00BB5808">
        <w:rPr>
          <w:color w:val="auto"/>
          <w:u w:val="single" w:color="181818"/>
        </w:rPr>
        <w:t>the</w:t>
      </w:r>
      <w:r w:rsidRPr="00BB5808">
        <w:rPr>
          <w:color w:val="auto"/>
          <w:spacing w:val="14"/>
          <w:u w:val="single" w:color="181818"/>
        </w:rPr>
        <w:t xml:space="preserve"> </w:t>
      </w:r>
      <w:r w:rsidRPr="00BB5808">
        <w:rPr>
          <w:color w:val="auto"/>
          <w:spacing w:val="-4"/>
          <w:u w:val="single" w:color="181818"/>
        </w:rPr>
        <w:t xml:space="preserve">West </w:t>
      </w:r>
      <w:r w:rsidRPr="00BB5808">
        <w:rPr>
          <w:color w:val="auto"/>
          <w:u w:val="single" w:color="181818"/>
        </w:rPr>
        <w:t>Virginia</w:t>
      </w:r>
      <w:r w:rsidRPr="00BB5808">
        <w:rPr>
          <w:color w:val="auto"/>
          <w:spacing w:val="-11"/>
          <w:u w:val="single" w:color="181818"/>
        </w:rPr>
        <w:t xml:space="preserve"> </w:t>
      </w:r>
      <w:r w:rsidRPr="00BB5808">
        <w:rPr>
          <w:color w:val="auto"/>
          <w:u w:val="single" w:color="181818"/>
        </w:rPr>
        <w:t>Contraband</w:t>
      </w:r>
      <w:r w:rsidRPr="00BB5808">
        <w:rPr>
          <w:color w:val="auto"/>
          <w:spacing w:val="-12"/>
          <w:u w:val="single" w:color="181818"/>
        </w:rPr>
        <w:t xml:space="preserve"> </w:t>
      </w:r>
      <w:r w:rsidRPr="00BB5808">
        <w:rPr>
          <w:color w:val="auto"/>
          <w:u w:val="single" w:color="181818"/>
        </w:rPr>
        <w:t>Forfeiture</w:t>
      </w:r>
      <w:r w:rsidRPr="00BB5808">
        <w:rPr>
          <w:color w:val="auto"/>
          <w:spacing w:val="-1"/>
          <w:u w:val="single" w:color="181818"/>
        </w:rPr>
        <w:t xml:space="preserve"> </w:t>
      </w:r>
      <w:r w:rsidRPr="00BB5808">
        <w:rPr>
          <w:color w:val="auto"/>
          <w:u w:val="single" w:color="181818"/>
        </w:rPr>
        <w:t>Act,</w:t>
      </w:r>
      <w:r w:rsidRPr="00BB5808">
        <w:rPr>
          <w:color w:val="auto"/>
          <w:spacing w:val="-15"/>
          <w:u w:val="single" w:color="181818"/>
        </w:rPr>
        <w:t xml:space="preserve"> </w:t>
      </w:r>
      <w:r w:rsidRPr="00BB5808">
        <w:rPr>
          <w:color w:val="auto"/>
          <w:u w:val="single" w:color="181818"/>
        </w:rPr>
        <w:t>§60A-7-701,</w:t>
      </w:r>
      <w:r w:rsidRPr="00BB5808">
        <w:rPr>
          <w:color w:val="auto"/>
          <w:spacing w:val="-4"/>
          <w:u w:val="single" w:color="181818"/>
        </w:rPr>
        <w:t xml:space="preserve"> </w:t>
      </w:r>
      <w:r w:rsidRPr="00BB5808">
        <w:rPr>
          <w:i/>
          <w:iCs/>
          <w:color w:val="auto"/>
          <w:u w:val="single" w:color="181818"/>
        </w:rPr>
        <w:t>et.</w:t>
      </w:r>
      <w:r w:rsidRPr="00BB5808">
        <w:rPr>
          <w:i/>
          <w:iCs/>
          <w:color w:val="auto"/>
          <w:spacing w:val="-15"/>
          <w:u w:val="single" w:color="181818"/>
        </w:rPr>
        <w:t xml:space="preserve"> s</w:t>
      </w:r>
      <w:r w:rsidRPr="00BB5808">
        <w:rPr>
          <w:i/>
          <w:iCs/>
          <w:color w:val="auto"/>
          <w:spacing w:val="-4"/>
          <w:u w:val="single" w:color="181818"/>
        </w:rPr>
        <w:t>eq.</w:t>
      </w:r>
      <w:r w:rsidRPr="00BB5808">
        <w:rPr>
          <w:color w:val="auto"/>
          <w:spacing w:val="-4"/>
          <w:u w:val="single" w:color="181818"/>
        </w:rPr>
        <w:t xml:space="preserve"> of this code.</w:t>
      </w:r>
    </w:p>
    <w:p w14:paraId="1C293D8D" w14:textId="77777777" w:rsidR="00A55052" w:rsidRPr="00BB5808" w:rsidRDefault="00A55052" w:rsidP="00D804A1">
      <w:pPr>
        <w:pStyle w:val="Note"/>
        <w:widowControl/>
        <w:rPr>
          <w:color w:val="auto"/>
        </w:rPr>
      </w:pPr>
      <w:r w:rsidRPr="00BB5808">
        <w:rPr>
          <w:color w:val="auto"/>
        </w:rPr>
        <w:t>NOTE: The purpose of this bill is to add the criminal offense of damaging, destroying, or stealing any amount of copper, with felony penalties, providing for forfeiture of items of personal property which are used, have been used, or are intended for use, used</w:t>
      </w:r>
      <w:r w:rsidRPr="00BB5808">
        <w:rPr>
          <w:color w:val="auto"/>
          <w:spacing w:val="-8"/>
          <w:u w:color="181818"/>
        </w:rPr>
        <w:t xml:space="preserve"> </w:t>
      </w:r>
      <w:r w:rsidRPr="00BB5808">
        <w:rPr>
          <w:color w:val="auto"/>
          <w:u w:color="181818"/>
        </w:rPr>
        <w:t>in</w:t>
      </w:r>
      <w:r w:rsidRPr="00BB5808">
        <w:rPr>
          <w:color w:val="auto"/>
          <w:spacing w:val="-13"/>
          <w:u w:color="181818"/>
        </w:rPr>
        <w:t xml:space="preserve"> </w:t>
      </w:r>
      <w:r w:rsidRPr="00BB5808">
        <w:rPr>
          <w:color w:val="auto"/>
          <w:u w:color="181818"/>
        </w:rPr>
        <w:t>perpetration</w:t>
      </w:r>
      <w:r w:rsidRPr="00BB5808">
        <w:rPr>
          <w:color w:val="auto"/>
          <w:spacing w:val="13"/>
          <w:u w:color="181818"/>
        </w:rPr>
        <w:t xml:space="preserve"> </w:t>
      </w:r>
      <w:r w:rsidRPr="00BB5808">
        <w:rPr>
          <w:color w:val="auto"/>
          <w:u w:color="181818"/>
        </w:rPr>
        <w:t>of</w:t>
      </w:r>
      <w:r w:rsidRPr="00BB5808">
        <w:rPr>
          <w:color w:val="auto"/>
          <w:spacing w:val="-9"/>
          <w:u w:color="181818"/>
        </w:rPr>
        <w:t xml:space="preserve"> </w:t>
      </w:r>
      <w:r w:rsidRPr="00BB5808">
        <w:rPr>
          <w:color w:val="auto"/>
          <w:u w:color="181818"/>
        </w:rPr>
        <w:t>theft</w:t>
      </w:r>
      <w:r w:rsidRPr="00BB5808">
        <w:rPr>
          <w:color w:val="auto"/>
          <w:spacing w:val="2"/>
          <w:u w:color="181818"/>
        </w:rPr>
        <w:t xml:space="preserve"> </w:t>
      </w:r>
      <w:r w:rsidRPr="00BB5808">
        <w:rPr>
          <w:color w:val="auto"/>
          <w:u w:color="181818"/>
        </w:rPr>
        <w:t>or</w:t>
      </w:r>
      <w:r w:rsidRPr="00BB5808">
        <w:rPr>
          <w:color w:val="auto"/>
          <w:spacing w:val="-9"/>
          <w:u w:color="181818"/>
        </w:rPr>
        <w:t xml:space="preserve"> </w:t>
      </w:r>
      <w:r w:rsidRPr="00BB5808">
        <w:rPr>
          <w:color w:val="auto"/>
          <w:u w:color="181818"/>
        </w:rPr>
        <w:t>damage</w:t>
      </w:r>
      <w:r w:rsidRPr="00BB5808">
        <w:rPr>
          <w:color w:val="auto"/>
          <w:spacing w:val="-8"/>
          <w:u w:color="181818"/>
        </w:rPr>
        <w:t xml:space="preserve"> </w:t>
      </w:r>
      <w:r w:rsidRPr="00BB5808">
        <w:rPr>
          <w:color w:val="auto"/>
          <w:u w:color="181818"/>
        </w:rPr>
        <w:t>to</w:t>
      </w:r>
      <w:r w:rsidRPr="00BB5808">
        <w:rPr>
          <w:color w:val="auto"/>
          <w:spacing w:val="-10"/>
          <w:u w:color="181818"/>
        </w:rPr>
        <w:t xml:space="preserve"> </w:t>
      </w:r>
      <w:r w:rsidRPr="00BB5808">
        <w:rPr>
          <w:color w:val="auto"/>
          <w:u w:color="181818"/>
        </w:rPr>
        <w:t>infrastructure; and providing that the forfeiture provisions of this bill be governed</w:t>
      </w:r>
      <w:r w:rsidRPr="00BB5808">
        <w:rPr>
          <w:color w:val="auto"/>
          <w:spacing w:val="26"/>
          <w:u w:color="181818"/>
        </w:rPr>
        <w:t xml:space="preserve"> </w:t>
      </w:r>
      <w:r w:rsidRPr="00BB5808">
        <w:rPr>
          <w:color w:val="auto"/>
          <w:u w:color="181818"/>
        </w:rPr>
        <w:t>by</w:t>
      </w:r>
      <w:r w:rsidRPr="00BB5808">
        <w:rPr>
          <w:color w:val="auto"/>
          <w:spacing w:val="14"/>
          <w:u w:color="181818"/>
        </w:rPr>
        <w:t xml:space="preserve"> </w:t>
      </w:r>
      <w:r w:rsidRPr="00BB5808">
        <w:rPr>
          <w:color w:val="auto"/>
          <w:u w:color="181818"/>
        </w:rPr>
        <w:t>the</w:t>
      </w:r>
      <w:r w:rsidRPr="00BB5808">
        <w:rPr>
          <w:color w:val="auto"/>
          <w:spacing w:val="19"/>
          <w:u w:color="181818"/>
        </w:rPr>
        <w:t xml:space="preserve"> </w:t>
      </w:r>
      <w:r w:rsidRPr="00BB5808">
        <w:rPr>
          <w:color w:val="auto"/>
          <w:u w:color="181818"/>
        </w:rPr>
        <w:t>applicable</w:t>
      </w:r>
      <w:r w:rsidRPr="00BB5808">
        <w:rPr>
          <w:color w:val="auto"/>
          <w:spacing w:val="26"/>
          <w:u w:color="181818"/>
        </w:rPr>
        <w:t xml:space="preserve"> </w:t>
      </w:r>
      <w:r w:rsidRPr="00BB5808">
        <w:rPr>
          <w:color w:val="auto"/>
          <w:u w:color="181818"/>
        </w:rPr>
        <w:t>provisions</w:t>
      </w:r>
      <w:r w:rsidRPr="00BB5808">
        <w:rPr>
          <w:color w:val="auto"/>
          <w:spacing w:val="31"/>
          <w:u w:color="181818"/>
        </w:rPr>
        <w:t xml:space="preserve"> </w:t>
      </w:r>
      <w:r w:rsidRPr="00BB5808">
        <w:rPr>
          <w:color w:val="auto"/>
          <w:u w:color="181818"/>
        </w:rPr>
        <w:t>of</w:t>
      </w:r>
      <w:r w:rsidRPr="00BB5808">
        <w:rPr>
          <w:color w:val="auto"/>
          <w:spacing w:val="13"/>
          <w:u w:color="181818"/>
        </w:rPr>
        <w:t xml:space="preserve"> </w:t>
      </w:r>
      <w:r w:rsidRPr="00BB5808">
        <w:rPr>
          <w:color w:val="auto"/>
          <w:u w:color="181818"/>
        </w:rPr>
        <w:t>the</w:t>
      </w:r>
      <w:r w:rsidRPr="00BB5808">
        <w:rPr>
          <w:color w:val="auto"/>
          <w:spacing w:val="14"/>
          <w:u w:color="181818"/>
        </w:rPr>
        <w:t xml:space="preserve"> </w:t>
      </w:r>
      <w:r w:rsidRPr="00BB5808">
        <w:rPr>
          <w:color w:val="auto"/>
          <w:spacing w:val="-4"/>
          <w:u w:color="181818"/>
        </w:rPr>
        <w:t xml:space="preserve">West </w:t>
      </w:r>
      <w:r w:rsidRPr="00BB5808">
        <w:rPr>
          <w:color w:val="auto"/>
          <w:u w:color="181818"/>
        </w:rPr>
        <w:t>Virginia</w:t>
      </w:r>
      <w:r w:rsidRPr="00BB5808">
        <w:rPr>
          <w:color w:val="auto"/>
          <w:spacing w:val="-11"/>
          <w:u w:color="181818"/>
        </w:rPr>
        <w:t xml:space="preserve"> </w:t>
      </w:r>
      <w:r w:rsidRPr="00BB5808">
        <w:rPr>
          <w:color w:val="auto"/>
          <w:u w:color="181818"/>
        </w:rPr>
        <w:t>Contraband</w:t>
      </w:r>
      <w:r w:rsidRPr="00BB5808">
        <w:rPr>
          <w:color w:val="auto"/>
          <w:spacing w:val="-12"/>
          <w:u w:color="181818"/>
        </w:rPr>
        <w:t xml:space="preserve"> </w:t>
      </w:r>
      <w:r w:rsidRPr="00BB5808">
        <w:rPr>
          <w:color w:val="auto"/>
          <w:u w:color="181818"/>
        </w:rPr>
        <w:t>Forfeiture</w:t>
      </w:r>
      <w:r w:rsidRPr="00BB5808">
        <w:rPr>
          <w:color w:val="auto"/>
          <w:spacing w:val="-1"/>
          <w:u w:color="181818"/>
        </w:rPr>
        <w:t xml:space="preserve"> </w:t>
      </w:r>
      <w:r w:rsidRPr="00BB5808">
        <w:rPr>
          <w:color w:val="auto"/>
          <w:u w:color="181818"/>
        </w:rPr>
        <w:t>Act.</w:t>
      </w:r>
    </w:p>
    <w:p w14:paraId="4AE3FA59" w14:textId="19AC0410" w:rsidR="00E831B3" w:rsidRDefault="00A55052" w:rsidP="00D804A1">
      <w:pPr>
        <w:pStyle w:val="Note"/>
        <w:widowControl/>
      </w:pPr>
      <w:proofErr w:type="gramStart"/>
      <w:r w:rsidRPr="00BB5808">
        <w:rPr>
          <w:color w:val="auto"/>
        </w:rPr>
        <w:t>Strike-throughs</w:t>
      </w:r>
      <w:proofErr w:type="gramEnd"/>
      <w:r w:rsidRPr="00BB5808">
        <w:rPr>
          <w:color w:val="auto"/>
        </w:rPr>
        <w:t xml:space="preserve"> indicate language that would be stricken from a heading or the present law and underscoring indicates new language that would be added.</w:t>
      </w:r>
    </w:p>
    <w:sectPr w:rsidR="00E831B3" w:rsidSect="00A550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A355" w14:textId="77777777" w:rsidR="00234560" w:rsidRPr="00B844FE" w:rsidRDefault="00234560" w:rsidP="00B844FE">
      <w:r>
        <w:separator/>
      </w:r>
    </w:p>
  </w:endnote>
  <w:endnote w:type="continuationSeparator" w:id="0">
    <w:p w14:paraId="311674CC" w14:textId="77777777" w:rsidR="00234560" w:rsidRPr="00B844FE" w:rsidRDefault="002345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A1F0" w14:textId="77777777" w:rsidR="00A55052" w:rsidRDefault="00A55052" w:rsidP="00400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0E24D5" w14:textId="77777777" w:rsidR="00A55052" w:rsidRPr="00A55052" w:rsidRDefault="00A55052" w:rsidP="00A55052">
    <w:pPr>
      <w:pStyle w:val="Footer"/>
    </w:pPr>
  </w:p>
  <w:p w14:paraId="00EDBC31" w14:textId="77777777" w:rsidR="00A55052" w:rsidRDefault="00A550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3CDE" w14:textId="76444268" w:rsidR="00A55052" w:rsidRDefault="00A55052" w:rsidP="00400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17641A" w14:textId="2AE9045D" w:rsidR="00A55052" w:rsidRPr="00A55052" w:rsidRDefault="00A55052" w:rsidP="00D8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7BA4" w14:textId="77777777" w:rsidR="00234560" w:rsidRPr="00B844FE" w:rsidRDefault="00234560" w:rsidP="00B844FE">
      <w:r>
        <w:separator/>
      </w:r>
    </w:p>
  </w:footnote>
  <w:footnote w:type="continuationSeparator" w:id="0">
    <w:p w14:paraId="594D1B4A" w14:textId="77777777" w:rsidR="00234560" w:rsidRPr="00B844FE" w:rsidRDefault="002345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F45B" w14:textId="10B97169" w:rsidR="00A55052" w:rsidRPr="00A55052" w:rsidRDefault="00A55052" w:rsidP="00A55052">
    <w:pPr>
      <w:pStyle w:val="Header"/>
    </w:pPr>
    <w:r>
      <w:t>CS for HB 3006</w:t>
    </w:r>
  </w:p>
  <w:p w14:paraId="17CB7ADC" w14:textId="77777777" w:rsidR="00A55052" w:rsidRDefault="00A550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2AF0" w14:textId="5DFCA2D3" w:rsidR="00A55052" w:rsidRPr="00A55052" w:rsidRDefault="00A55052" w:rsidP="00A55052">
    <w:pPr>
      <w:pStyle w:val="Header"/>
    </w:pPr>
    <w:r>
      <w:t>CS for HB 3006</w:t>
    </w:r>
  </w:p>
  <w:p w14:paraId="3A980EEE" w14:textId="77777777" w:rsidR="00A55052" w:rsidRDefault="00A550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C964" w14:textId="77777777" w:rsidR="00D804A1" w:rsidRPr="00A55052" w:rsidRDefault="00D804A1" w:rsidP="00A55052">
    <w:pPr>
      <w:pStyle w:val="Header"/>
    </w:pPr>
    <w:r>
      <w:t>CS for HB 3006</w:t>
    </w:r>
  </w:p>
  <w:p w14:paraId="272FDAA5" w14:textId="77777777" w:rsidR="00D804A1" w:rsidRDefault="00D80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0466654">
    <w:abstractNumId w:val="0"/>
  </w:num>
  <w:num w:numId="2" w16cid:durableId="143100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1F5CCA"/>
    <w:rsid w:val="002010BF"/>
    <w:rsid w:val="00234560"/>
    <w:rsid w:val="0027011C"/>
    <w:rsid w:val="00274200"/>
    <w:rsid w:val="00275740"/>
    <w:rsid w:val="002A0269"/>
    <w:rsid w:val="00301F44"/>
    <w:rsid w:val="00303684"/>
    <w:rsid w:val="003143F5"/>
    <w:rsid w:val="00314854"/>
    <w:rsid w:val="00331B5A"/>
    <w:rsid w:val="003C51CD"/>
    <w:rsid w:val="004247A2"/>
    <w:rsid w:val="00444C3A"/>
    <w:rsid w:val="004B2795"/>
    <w:rsid w:val="004C13DD"/>
    <w:rsid w:val="004D6539"/>
    <w:rsid w:val="004E3441"/>
    <w:rsid w:val="00562810"/>
    <w:rsid w:val="005A5366"/>
    <w:rsid w:val="00637E73"/>
    <w:rsid w:val="006865E9"/>
    <w:rsid w:val="00691F3E"/>
    <w:rsid w:val="00694BFB"/>
    <w:rsid w:val="006A106B"/>
    <w:rsid w:val="006C523D"/>
    <w:rsid w:val="006D4036"/>
    <w:rsid w:val="0070502F"/>
    <w:rsid w:val="00764051"/>
    <w:rsid w:val="007E02CF"/>
    <w:rsid w:val="007F1CF5"/>
    <w:rsid w:val="00834EDE"/>
    <w:rsid w:val="008736AA"/>
    <w:rsid w:val="008D275D"/>
    <w:rsid w:val="008D366D"/>
    <w:rsid w:val="009318F8"/>
    <w:rsid w:val="00954B98"/>
    <w:rsid w:val="00980327"/>
    <w:rsid w:val="009C1EA5"/>
    <w:rsid w:val="009F1067"/>
    <w:rsid w:val="00A31E01"/>
    <w:rsid w:val="00A527AD"/>
    <w:rsid w:val="00A55052"/>
    <w:rsid w:val="00A718CF"/>
    <w:rsid w:val="00A72E7C"/>
    <w:rsid w:val="00AC3B58"/>
    <w:rsid w:val="00AE48A0"/>
    <w:rsid w:val="00AE61BE"/>
    <w:rsid w:val="00B16F25"/>
    <w:rsid w:val="00B24422"/>
    <w:rsid w:val="00B32949"/>
    <w:rsid w:val="00B366D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804A1"/>
    <w:rsid w:val="00D93717"/>
    <w:rsid w:val="00DB6535"/>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1680D7D-3583-4C49-8919-7918A980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55052"/>
    <w:rPr>
      <w:rFonts w:eastAsia="Calibri"/>
      <w:b/>
      <w:caps/>
      <w:color w:val="000000"/>
      <w:sz w:val="24"/>
    </w:rPr>
  </w:style>
  <w:style w:type="character" w:customStyle="1" w:styleId="SectionHeadingChar">
    <w:name w:val="Section Heading Char"/>
    <w:link w:val="SectionHeading"/>
    <w:rsid w:val="00A55052"/>
    <w:rPr>
      <w:rFonts w:eastAsia="Calibri"/>
      <w:b/>
      <w:color w:val="000000"/>
    </w:rPr>
  </w:style>
  <w:style w:type="character" w:customStyle="1" w:styleId="SectionBodyChar">
    <w:name w:val="Section Body Char"/>
    <w:link w:val="SectionBody"/>
    <w:rsid w:val="00A55052"/>
    <w:rPr>
      <w:rFonts w:eastAsia="Calibri"/>
      <w:color w:val="000000"/>
    </w:rPr>
  </w:style>
  <w:style w:type="character" w:styleId="Hyperlink">
    <w:name w:val="Hyperlink"/>
    <w:basedOn w:val="DefaultParagraphFont"/>
    <w:uiPriority w:val="99"/>
    <w:semiHidden/>
    <w:locked/>
    <w:rsid w:val="00A55052"/>
    <w:rPr>
      <w:color w:val="0563C1" w:themeColor="hyperlink"/>
      <w:u w:val="single"/>
    </w:rPr>
  </w:style>
  <w:style w:type="character" w:styleId="PageNumber">
    <w:name w:val="page number"/>
    <w:basedOn w:val="DefaultParagraphFont"/>
    <w:uiPriority w:val="99"/>
    <w:semiHidden/>
    <w:locked/>
    <w:rsid w:val="00A5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CF1602" w:rsidRDefault="00B8553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1602" w:rsidRDefault="00B8553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1602" w:rsidRDefault="00B85539">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02"/>
    <w:rsid w:val="00612635"/>
    <w:rsid w:val="008A1241"/>
    <w:rsid w:val="00965845"/>
    <w:rsid w:val="00B85539"/>
    <w:rsid w:val="00C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16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8781</Characters>
  <Application>Microsoft Office Word</Application>
  <DocSecurity>0</DocSecurity>
  <Lines>146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2023-02-21T16:32:00Z</cp:lastPrinted>
  <dcterms:created xsi:type="dcterms:W3CDTF">2023-02-21T16:32:00Z</dcterms:created>
  <dcterms:modified xsi:type="dcterms:W3CDTF">2023-02-21T16:32:00Z</dcterms:modified>
</cp:coreProperties>
</file>